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8931"/>
        </w:tabs>
        <w:snapToGrid/>
        <w:spacing w:line="240" w:lineRule="auto"/>
        <w:ind w:right="-29" w:rightChars="-14" w:firstLine="0"/>
        <w:rPr>
          <w:rFonts w:hint="eastAsia" w:eastAsia="黑体"/>
        </w:rPr>
      </w:pPr>
      <w:r>
        <w:rPr>
          <w:rFonts w:hAnsi="黑体" w:eastAsia="黑体"/>
        </w:rPr>
        <w:t>附件</w:t>
      </w:r>
    </w:p>
    <w:p>
      <w:pPr>
        <w:snapToGrid/>
        <w:spacing w:line="240" w:lineRule="auto"/>
      </w:pPr>
    </w:p>
    <w:p>
      <w:pPr>
        <w:tabs>
          <w:tab w:val="left" w:pos="1442"/>
        </w:tabs>
        <w:snapToGrid/>
        <w:spacing w:line="590" w:lineRule="exact"/>
        <w:ind w:firstLine="0"/>
        <w:jc w:val="center"/>
        <w:rPr>
          <w:rFonts w:hint="eastAsia"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长江江苏段渡运单位岸基监控系统建设</w:t>
      </w:r>
    </w:p>
    <w:p>
      <w:pPr>
        <w:tabs>
          <w:tab w:val="left" w:pos="1442"/>
        </w:tabs>
        <w:snapToGrid/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与运行规范</w:t>
      </w: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  <w:bookmarkStart w:id="223" w:name="_GoBack"/>
      <w:bookmarkEnd w:id="223"/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spacing w:line="600" w:lineRule="exact"/>
        <w:ind w:firstLine="630"/>
        <w:rPr>
          <w:rFonts w:hint="eastAsia"/>
          <w:color w:val="000000"/>
          <w:szCs w:val="32"/>
        </w:rPr>
      </w:pPr>
    </w:p>
    <w:p>
      <w:pPr>
        <w:autoSpaceDE/>
        <w:autoSpaceDN/>
        <w:adjustRightInd w:val="0"/>
        <w:spacing w:line="360" w:lineRule="exact"/>
        <w:ind w:firstLine="600" w:firstLineChars="200"/>
        <w:jc w:val="center"/>
        <w:outlineLvl w:val="0"/>
        <w:rPr>
          <w:rFonts w:hint="eastAsia" w:ascii="仿宋_GB2312" w:hAnsi="仿宋" w:eastAsia="仿宋_GB2312"/>
          <w:snapToGrid/>
          <w:kern w:val="2"/>
          <w:sz w:val="30"/>
          <w:szCs w:val="30"/>
        </w:rPr>
      </w:pPr>
      <w:bookmarkStart w:id="0" w:name="_Toc524978902"/>
      <w:bookmarkStart w:id="1" w:name="_Toc524622086"/>
      <w:bookmarkStart w:id="2" w:name="_Toc525131324"/>
      <w:r>
        <w:rPr>
          <w:rFonts w:hint="eastAsia" w:ascii="仿宋_GB2312" w:hAnsi="仿宋" w:eastAsia="仿宋_GB2312" w:cs="仿宋"/>
          <w:snapToGrid/>
          <w:kern w:val="2"/>
          <w:sz w:val="30"/>
          <w:szCs w:val="30"/>
        </w:rPr>
        <w:t>江苏省交通运输厅</w:t>
      </w:r>
      <w:bookmarkEnd w:id="0"/>
      <w:bookmarkEnd w:id="1"/>
      <w:bookmarkEnd w:id="2"/>
    </w:p>
    <w:p>
      <w:pPr>
        <w:autoSpaceDE/>
        <w:autoSpaceDN/>
        <w:adjustRightInd w:val="0"/>
        <w:ind w:firstLine="600" w:firstLineChars="200"/>
        <w:jc w:val="center"/>
        <w:rPr>
          <w:rFonts w:hint="eastAsia" w:ascii="仿宋_GB2312" w:hAnsi="仿宋" w:eastAsia="仿宋_GB2312"/>
          <w:snapToGrid/>
          <w:kern w:val="2"/>
          <w:sz w:val="30"/>
          <w:szCs w:val="30"/>
        </w:rPr>
      </w:pPr>
      <w:bookmarkStart w:id="3" w:name="_Toc13466"/>
      <w:bookmarkStart w:id="4" w:name="_Toc514398441"/>
      <w:bookmarkStart w:id="5" w:name="_Toc8027"/>
      <w:bookmarkStart w:id="6" w:name="_Toc513639655"/>
      <w:bookmarkStart w:id="7" w:name="_Toc513642836"/>
      <w:bookmarkStart w:id="8" w:name="_Toc10746"/>
      <w:r>
        <w:rPr>
          <w:rFonts w:hint="eastAsia" w:ascii="仿宋_GB2312" w:hAnsi="仿宋" w:eastAsia="仿宋_GB2312" w:cs="仿宋"/>
          <w:snapToGrid/>
          <w:kern w:val="2"/>
          <w:sz w:val="30"/>
          <w:szCs w:val="30"/>
        </w:rPr>
        <w:t>江苏海事局</w:t>
      </w:r>
      <w:bookmarkEnd w:id="3"/>
      <w:bookmarkEnd w:id="4"/>
      <w:bookmarkEnd w:id="5"/>
      <w:bookmarkEnd w:id="6"/>
      <w:bookmarkEnd w:id="7"/>
      <w:bookmarkEnd w:id="8"/>
    </w:p>
    <w:p>
      <w:pPr>
        <w:spacing w:line="600" w:lineRule="exact"/>
        <w:ind w:firstLine="630"/>
        <w:jc w:val="center"/>
        <w:rPr>
          <w:rFonts w:hint="eastAsia" w:ascii="仿宋_GB2312" w:eastAsia="仿宋_GB2312"/>
          <w:color w:val="000000"/>
          <w:szCs w:val="32"/>
        </w:rPr>
      </w:pPr>
      <w:bookmarkStart w:id="9" w:name="_Toc513639656"/>
      <w:bookmarkStart w:id="10" w:name="_Toc513642837"/>
      <w:bookmarkStart w:id="11" w:name="_Toc10296"/>
      <w:bookmarkStart w:id="12" w:name="_Toc514398442"/>
      <w:bookmarkStart w:id="13" w:name="_Toc18621"/>
      <w:bookmarkStart w:id="14" w:name="_Toc6217"/>
      <w:r>
        <w:rPr>
          <w:rFonts w:hint="eastAsia" w:ascii="仿宋_GB2312" w:hAnsi="仿宋" w:eastAsia="仿宋_GB2312" w:cs="仿宋"/>
          <w:snapToGrid/>
          <w:kern w:val="2"/>
          <w:sz w:val="30"/>
          <w:szCs w:val="30"/>
        </w:rPr>
        <w:t>二○</w:t>
      </w:r>
      <w:bookmarkEnd w:id="9"/>
      <w:bookmarkEnd w:id="10"/>
      <w:r>
        <w:rPr>
          <w:rFonts w:hint="eastAsia" w:ascii="仿宋_GB2312" w:hAnsi="仿宋" w:eastAsia="仿宋_GB2312" w:cs="仿宋"/>
          <w:snapToGrid/>
          <w:kern w:val="2"/>
          <w:sz w:val="30"/>
          <w:szCs w:val="30"/>
        </w:rPr>
        <w:t>一八年九月</w:t>
      </w:r>
      <w:bookmarkEnd w:id="11"/>
      <w:bookmarkEnd w:id="12"/>
      <w:bookmarkEnd w:id="13"/>
      <w:bookmarkEnd w:id="14"/>
    </w:p>
    <w:p>
      <w:pPr>
        <w:spacing w:line="600" w:lineRule="exact"/>
        <w:ind w:firstLine="630"/>
        <w:rPr>
          <w:color w:val="000000"/>
          <w:szCs w:val="32"/>
        </w:rPr>
        <w:sectPr>
          <w:pgSz w:w="11907" w:h="16839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tabs>
          <w:tab w:val="right" w:leader="dot" w:pos="8303"/>
        </w:tabs>
        <w:autoSpaceDE/>
        <w:autoSpaceDN/>
        <w:snapToGrid/>
        <w:spacing w:before="120" w:after="120" w:line="400" w:lineRule="exact"/>
        <w:ind w:firstLine="0"/>
        <w:jc w:val="center"/>
        <w:rPr>
          <w:rFonts w:hint="eastAsia"/>
          <w:color w:val="000000"/>
          <w:szCs w:val="32"/>
        </w:rPr>
      </w:pPr>
    </w:p>
    <w:p>
      <w:pPr>
        <w:tabs>
          <w:tab w:val="right" w:leader="dot" w:pos="8303"/>
        </w:tabs>
        <w:autoSpaceDE/>
        <w:autoSpaceDN/>
        <w:snapToGrid/>
        <w:spacing w:before="120" w:after="120" w:line="400" w:lineRule="exact"/>
        <w:ind w:firstLine="0"/>
        <w:jc w:val="center"/>
        <w:rPr>
          <w:rFonts w:eastAsia="宋体" w:cs="宋体"/>
          <w:b/>
          <w:bCs/>
          <w:caps/>
          <w:snapToGrid/>
          <w:kern w:val="2"/>
          <w:sz w:val="44"/>
          <w:szCs w:val="44"/>
        </w:rPr>
      </w:pPr>
      <w:r>
        <w:rPr>
          <w:rFonts w:hint="eastAsia" w:eastAsia="宋体" w:cs="宋体"/>
          <w:b/>
          <w:bCs/>
          <w:caps/>
          <w:snapToGrid/>
          <w:kern w:val="2"/>
          <w:sz w:val="44"/>
          <w:szCs w:val="44"/>
        </w:rPr>
        <w:t>目录</w:t>
      </w:r>
    </w:p>
    <w:p>
      <w:pPr>
        <w:tabs>
          <w:tab w:val="right" w:leader="dot" w:pos="8303"/>
        </w:tabs>
        <w:autoSpaceDE/>
        <w:autoSpaceDN/>
        <w:snapToGrid/>
        <w:spacing w:before="120" w:after="120" w:line="240" w:lineRule="auto"/>
        <w:ind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b/>
          <w:bCs/>
          <w:caps/>
          <w:snapToGrid/>
          <w:kern w:val="2"/>
          <w:sz w:val="44"/>
          <w:szCs w:val="44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44"/>
          <w:szCs w:val="44"/>
        </w:rPr>
        <w:instrText xml:space="preserve">TOC \o "1-3" \h \u </w:instrText>
      </w:r>
      <w:r>
        <w:rPr>
          <w:rFonts w:eastAsia="宋体"/>
          <w:b/>
          <w:bCs/>
          <w:caps/>
          <w:snapToGrid/>
          <w:kern w:val="2"/>
          <w:sz w:val="44"/>
          <w:szCs w:val="44"/>
        </w:rPr>
        <w:fldChar w:fldCharType="separate"/>
      </w:r>
    </w:p>
    <w:p>
      <w:pPr>
        <w:tabs>
          <w:tab w:val="right" w:leader="dot" w:pos="8303"/>
        </w:tabs>
        <w:autoSpaceDE/>
        <w:autoSpaceDN/>
        <w:snapToGrid/>
        <w:spacing w:before="120" w:after="120" w:line="240" w:lineRule="auto"/>
        <w:ind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HYPERLINK \l "_Toc525131325"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 xml:space="preserve">1 </w:t>
      </w:r>
      <w:r>
        <w:rPr>
          <w:rFonts w:hint="eastAsia"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>总则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ab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PAGEREF _Toc525131325 \h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>1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"_Toc525131326"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1.1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编写目的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_Toc525131326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1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"_Toc525131327"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1.2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编写依据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_Toc525131327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1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"_Toc525131328"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1.3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适用范围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_Toc525131328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1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"_Toc525131329"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1.4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系统定义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_Toc525131329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1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before="120" w:after="120" w:line="240" w:lineRule="auto"/>
        <w:ind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HYPERLINK \l "_Toc525131330"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 xml:space="preserve">2 </w:t>
      </w:r>
      <w:r>
        <w:rPr>
          <w:rFonts w:hint="eastAsia"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>系统构建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ab/>
      </w:r>
      <w:r>
        <w:rPr>
          <w:rFonts w:hint="eastAsia" w:eastAsia="宋体"/>
          <w:b/>
          <w:bCs/>
          <w:caps/>
          <w:snapToGrid/>
          <w:kern w:val="2"/>
          <w:sz w:val="21"/>
          <w:szCs w:val="21"/>
        </w:rPr>
        <w:t>2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"_Toc525131331"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2.1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建设原则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hint="eastAsia" w:eastAsia="宋体"/>
          <w:smallCaps/>
          <w:snapToGrid/>
          <w:kern w:val="2"/>
          <w:sz w:val="21"/>
          <w:szCs w:val="21"/>
        </w:rPr>
        <w:t>2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"_Toc525131332"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2.2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建设目标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hint="eastAsia" w:eastAsia="宋体"/>
          <w:smallCaps/>
          <w:snapToGrid/>
          <w:kern w:val="2"/>
          <w:sz w:val="21"/>
          <w:szCs w:val="21"/>
        </w:rPr>
        <w:t>2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"_Toc525131333"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2.3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系统组成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hint="eastAsia" w:eastAsia="宋体"/>
          <w:smallCaps/>
          <w:snapToGrid/>
          <w:kern w:val="2"/>
          <w:sz w:val="21"/>
          <w:szCs w:val="21"/>
        </w:rPr>
        <w:t>2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before="120" w:after="120" w:line="240" w:lineRule="auto"/>
        <w:ind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HYPERLINK \l "_Toc525131334"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>3</w:t>
      </w:r>
      <w:r>
        <w:rPr>
          <w:rFonts w:hint="eastAsia"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>模块功能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ab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PAGEREF _Toc525131334 \h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>4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"_Toc525131335"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3.1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监控和预警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_Toc525131335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4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"_Toc525131336"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3.2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人车识别统计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_Toc525131336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5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"_Toc525131337"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3.3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船员管理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_Toc525131337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5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"_Toc525131338"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3.4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系统管理及拓展功能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_Toc525131338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5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before="120" w:after="120" w:line="240" w:lineRule="auto"/>
        <w:ind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HYPERLINK \l "_Toc525131339"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 xml:space="preserve">4 </w:t>
      </w:r>
      <w:r>
        <w:rPr>
          <w:rFonts w:hint="eastAsia"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>运行管理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ab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PAGEREF _Toc525131339 \h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>6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"_Toc525131340"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4.1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机构设置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_Toc525131340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6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"_Toc525131341"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4.2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人员配备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_Toc525131341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6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"_Toc525131342"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4.3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管理制度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_Toc525131342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7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before="120" w:after="120" w:line="240" w:lineRule="auto"/>
        <w:ind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HYPERLINK \l "_Toc525131343"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 xml:space="preserve">5 </w:t>
      </w:r>
      <w:r>
        <w:rPr>
          <w:rFonts w:hint="eastAsia" w:ascii="黑体" w:hAnsi="黑体" w:eastAsia="宋体" w:cs="黑体"/>
          <w:b/>
          <w:bCs/>
          <w:caps/>
          <w:snapToGrid/>
          <w:color w:val="0000FF"/>
          <w:kern w:val="2"/>
          <w:sz w:val="21"/>
          <w:szCs w:val="21"/>
          <w:u w:val="single"/>
        </w:rPr>
        <w:t>技术要求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ab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begin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instrText xml:space="preserve"> PAGEREF _Toc525131343 \h </w:instrTex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t>12</w:t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  <w:r>
        <w:rPr>
          <w:rFonts w:eastAsia="宋体"/>
          <w:b/>
          <w:bCs/>
          <w: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"_Toc525131344"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5.1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总体要求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_Toc525131344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12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ascii="Calibri" w:hAnsi="Calibri" w:eastAsia="宋体"/>
          <w:snapToGrid/>
          <w:kern w:val="2"/>
          <w:sz w:val="21"/>
          <w:szCs w:val="22"/>
        </w:rPr>
      </w:pP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HYPERLINK \l "_Toc525131353"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ascii="楷体" w:hAnsi="楷体" w:eastAsia="楷体" w:cs="楷体"/>
          <w:smallCaps/>
          <w:snapToGrid/>
          <w:color w:val="0000FF"/>
          <w:sz w:val="21"/>
          <w:szCs w:val="21"/>
          <w:u w:val="single"/>
        </w:rPr>
        <w:t xml:space="preserve">5.2 </w:t>
      </w:r>
      <w:r>
        <w:rPr>
          <w:rFonts w:hint="eastAsia" w:ascii="楷体" w:hAnsi="楷体" w:eastAsia="楷体" w:cs="楷体"/>
          <w:smallCaps/>
          <w:snapToGrid/>
          <w:color w:val="0000FF"/>
          <w:sz w:val="21"/>
          <w:szCs w:val="21"/>
          <w:u w:val="single"/>
        </w:rPr>
        <w:t>设备要求</w:t>
      </w:r>
      <w:r>
        <w:rPr>
          <w:rFonts w:eastAsia="宋体"/>
          <w:smallCaps/>
          <w:snapToGrid/>
          <w:kern w:val="2"/>
          <w:sz w:val="21"/>
          <w:szCs w:val="21"/>
        </w:rPr>
        <w:tab/>
      </w:r>
      <w:r>
        <w:rPr>
          <w:rFonts w:eastAsia="宋体"/>
          <w:smallCaps/>
          <w:snapToGrid/>
          <w:kern w:val="2"/>
          <w:sz w:val="21"/>
          <w:szCs w:val="21"/>
        </w:rPr>
        <w:fldChar w:fldCharType="begin"/>
      </w:r>
      <w:r>
        <w:rPr>
          <w:rFonts w:eastAsia="宋体"/>
          <w:smallCaps/>
          <w:snapToGrid/>
          <w:kern w:val="2"/>
          <w:sz w:val="21"/>
          <w:szCs w:val="21"/>
        </w:rPr>
        <w:instrText xml:space="preserve"> PAGEREF _Toc525131353 \h </w:instrText>
      </w:r>
      <w:r>
        <w:rPr>
          <w:rFonts w:eastAsia="宋体"/>
          <w:smallCaps/>
          <w:snapToGrid/>
          <w:kern w:val="2"/>
          <w:sz w:val="21"/>
          <w:szCs w:val="21"/>
        </w:rPr>
        <w:fldChar w:fldCharType="separate"/>
      </w:r>
      <w:r>
        <w:rPr>
          <w:rFonts w:eastAsia="宋体"/>
          <w:smallCaps/>
          <w:snapToGrid/>
          <w:kern w:val="2"/>
          <w:sz w:val="21"/>
          <w:szCs w:val="21"/>
        </w:rPr>
        <w:t>12</w:t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  <w:r>
        <w:rPr>
          <w:rFonts w:eastAsia="宋体"/>
          <w:smallCaps/>
          <w:snapToGrid/>
          <w:kern w:val="2"/>
          <w:sz w:val="21"/>
          <w:szCs w:val="21"/>
        </w:rPr>
        <w:fldChar w:fldCharType="end"/>
      </w:r>
    </w:p>
    <w:p>
      <w:pPr>
        <w:tabs>
          <w:tab w:val="right" w:leader="dot" w:pos="8303"/>
        </w:tabs>
        <w:autoSpaceDE/>
        <w:autoSpaceDN/>
        <w:snapToGrid/>
        <w:spacing w:line="360" w:lineRule="exact"/>
        <w:ind w:left="210" w:firstLine="0"/>
        <w:jc w:val="left"/>
        <w:rPr>
          <w:rFonts w:eastAsia="宋体"/>
          <w:smallCaps/>
          <w:snapToGrid/>
          <w:kern w:val="2"/>
          <w:sz w:val="21"/>
          <w:szCs w:val="21"/>
        </w:rPr>
      </w:pPr>
      <w:r>
        <w:rPr>
          <w:rFonts w:eastAsia="宋体"/>
          <w:smallCaps/>
          <w:snapToGrid/>
          <w:kern w:val="2"/>
          <w:sz w:val="44"/>
          <w:szCs w:val="44"/>
        </w:rPr>
        <w:fldChar w:fldCharType="end"/>
      </w:r>
      <w:bookmarkStart w:id="15" w:name="_Toc6801"/>
      <w:bookmarkStart w:id="16" w:name="_Toc3102"/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autoSpaceDE/>
        <w:autoSpaceDN/>
        <w:snapToGrid/>
        <w:spacing w:line="240" w:lineRule="auto"/>
        <w:ind w:firstLine="0"/>
        <w:rPr>
          <w:rFonts w:ascii="Calibri" w:hAnsi="Calibri" w:eastAsia="宋体"/>
          <w:snapToGrid/>
          <w:kern w:val="2"/>
          <w:sz w:val="21"/>
          <w:szCs w:val="22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黑体" w:hAnsi="黑体" w:eastAsia="宋体" w:cs="黑体"/>
          <w:b/>
          <w:bCs/>
          <w:snapToGrid/>
          <w:kern w:val="2"/>
          <w:szCs w:val="32"/>
        </w:rPr>
        <w:sectPr>
          <w:pgSz w:w="11907" w:h="16839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bookmarkStart w:id="17" w:name="_Toc525131325"/>
    </w:p>
    <w:p>
      <w:pPr>
        <w:keepNext/>
        <w:keepLines/>
        <w:autoSpaceDE/>
        <w:autoSpaceDN/>
        <w:snapToGrid/>
        <w:spacing w:line="240" w:lineRule="auto"/>
        <w:ind w:firstLine="0"/>
        <w:jc w:val="center"/>
        <w:outlineLvl w:val="0"/>
        <w:rPr>
          <w:rFonts w:ascii="黑体" w:eastAsia="黑体"/>
          <w:snapToGrid/>
          <w:kern w:val="2"/>
          <w:szCs w:val="32"/>
        </w:rPr>
      </w:pPr>
      <w:r>
        <w:rPr>
          <w:rFonts w:ascii="黑体" w:hAnsi="黑体" w:eastAsia="黑体" w:cs="黑体"/>
          <w:snapToGrid/>
          <w:kern w:val="2"/>
          <w:szCs w:val="32"/>
        </w:rPr>
        <w:t xml:space="preserve">1 </w:t>
      </w:r>
      <w:r>
        <w:rPr>
          <w:rFonts w:hint="eastAsia" w:ascii="黑体" w:hAnsi="黑体" w:eastAsia="黑体" w:cs="黑体"/>
          <w:snapToGrid/>
          <w:kern w:val="2"/>
          <w:szCs w:val="32"/>
        </w:rPr>
        <w:t>总则</w:t>
      </w:r>
      <w:bookmarkEnd w:id="15"/>
      <w:bookmarkEnd w:id="16"/>
      <w:bookmarkEnd w:id="17"/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" w:name="_Toc24421"/>
      <w:bookmarkStart w:id="19" w:name="_Toc18897"/>
      <w:bookmarkStart w:id="20" w:name="_Toc8155"/>
      <w:bookmarkStart w:id="21" w:name="_Toc11232"/>
      <w:bookmarkStart w:id="22" w:name="_Toc22887"/>
      <w:bookmarkStart w:id="23" w:name="_Toc7193"/>
      <w:bookmarkStart w:id="24" w:name="_Toc334512900"/>
      <w:bookmarkStart w:id="25" w:name="_Toc3652"/>
      <w:bookmarkStart w:id="26" w:name="_Toc27735"/>
      <w:bookmarkStart w:id="27" w:name="_Toc13609"/>
      <w:bookmarkStart w:id="28" w:name="_Toc372985477"/>
      <w:bookmarkStart w:id="29" w:name="_Toc372985363"/>
      <w:bookmarkStart w:id="30" w:name="_Toc13569"/>
      <w:bookmarkStart w:id="31" w:name="_Toc20407"/>
      <w:bookmarkStart w:id="32" w:name="_Toc31686"/>
      <w:bookmarkStart w:id="33" w:name="_Toc28013"/>
      <w:bookmarkStart w:id="34" w:name="_Toc8157"/>
      <w:bookmarkStart w:id="35" w:name="_Toc1363"/>
      <w:bookmarkStart w:id="36" w:name="_Toc26944"/>
      <w:bookmarkStart w:id="37" w:name="_Toc14647"/>
      <w:bookmarkStart w:id="38" w:name="_Toc13572"/>
      <w:bookmarkStart w:id="39" w:name="_Toc22135"/>
      <w:bookmarkStart w:id="40" w:name="_Toc20675"/>
      <w:bookmarkStart w:id="41" w:name="_Toc24553"/>
      <w:bookmarkStart w:id="42" w:name="_Toc377989327"/>
      <w:bookmarkStart w:id="43" w:name="_Toc514938251"/>
      <w:bookmarkStart w:id="44" w:name="_Toc514398444"/>
      <w:bookmarkStart w:id="45" w:name="_Toc25273"/>
      <w:bookmarkStart w:id="46" w:name="_Toc26142"/>
      <w:bookmarkStart w:id="47" w:name="_Toc3978"/>
      <w:bookmarkStart w:id="48" w:name="_Toc18890"/>
      <w:bookmarkStart w:id="49" w:name="_Toc30552"/>
      <w:bookmarkStart w:id="50" w:name="_Toc415"/>
      <w:bookmarkStart w:id="51" w:name="_Toc525131326"/>
      <w:r>
        <w:rPr>
          <w:rFonts w:ascii="楷体" w:hAnsi="楷体" w:eastAsia="楷体" w:cs="楷体"/>
          <w:snapToGrid/>
          <w:szCs w:val="32"/>
        </w:rPr>
        <w:t>1.1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楷体" w:hAnsi="楷体" w:eastAsia="楷体" w:cs="楷体"/>
          <w:snapToGrid/>
          <w:szCs w:val="32"/>
        </w:rPr>
        <w:t xml:space="preserve"> </w:t>
      </w:r>
      <w:r>
        <w:rPr>
          <w:rFonts w:hint="eastAsia" w:ascii="楷体" w:hAnsi="楷体" w:eastAsia="楷体" w:cs="楷体"/>
          <w:snapToGrid/>
          <w:szCs w:val="32"/>
        </w:rPr>
        <w:t>编写目的</w:t>
      </w:r>
      <w:bookmarkEnd w:id="49"/>
      <w:bookmarkEnd w:id="50"/>
      <w:bookmarkEnd w:id="51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bookmarkStart w:id="52" w:name="_Toc17336"/>
      <w:bookmarkStart w:id="53" w:name="_Toc452"/>
      <w:bookmarkStart w:id="54" w:name="_Toc11712"/>
      <w:bookmarkStart w:id="55" w:name="_Toc25979"/>
      <w:bookmarkStart w:id="56" w:name="_Toc19341"/>
      <w:bookmarkStart w:id="57" w:name="_Toc8874"/>
      <w:bookmarkStart w:id="58" w:name="_Toc8862"/>
      <w:bookmarkStart w:id="59" w:name="_Toc27105"/>
      <w:bookmarkStart w:id="60" w:name="_Toc31451"/>
      <w:bookmarkStart w:id="61" w:name="_Toc24742"/>
      <w:bookmarkStart w:id="62" w:name="_Toc16252"/>
      <w:bookmarkStart w:id="63" w:name="_Toc29355"/>
      <w:bookmarkStart w:id="64" w:name="_Toc13887"/>
      <w:bookmarkStart w:id="65" w:name="_Toc3515"/>
      <w:bookmarkStart w:id="66" w:name="_Toc30333"/>
      <w:bookmarkStart w:id="67" w:name="_Toc514398445"/>
      <w:bookmarkStart w:id="68" w:name="_Toc29320"/>
      <w:bookmarkStart w:id="69" w:name="_Toc21866"/>
      <w:bookmarkStart w:id="70" w:name="_Toc914"/>
      <w:bookmarkStart w:id="71" w:name="_Toc25228"/>
      <w:bookmarkStart w:id="72" w:name="_Toc29988"/>
      <w:bookmarkStart w:id="73" w:name="_Toc15578"/>
      <w:bookmarkStart w:id="74" w:name="_Toc377989328"/>
      <w:bookmarkStart w:id="75" w:name="_Toc514938252"/>
      <w:bookmarkStart w:id="76" w:name="_Toc15315"/>
      <w:bookmarkStart w:id="77" w:name="_Toc5838"/>
      <w:bookmarkStart w:id="78" w:name="_Toc15544"/>
      <w:bookmarkStart w:id="79" w:name="_Toc372985364"/>
      <w:bookmarkStart w:id="80" w:name="_Toc372985478"/>
      <w:bookmarkStart w:id="81" w:name="_Toc32632"/>
      <w:r>
        <w:rPr>
          <w:rFonts w:hint="eastAsia" w:ascii="仿宋" w:hAnsi="仿宋" w:cs="仿宋"/>
          <w:snapToGrid/>
          <w:kern w:val="2"/>
          <w:szCs w:val="32"/>
        </w:rPr>
        <w:t>长江江苏段客汽渡船舶渡运时频繁穿越航道，与顺航道航行船舶交会，发生碰撞事故的几率高，极易导致人员重大伤亡和</w:t>
      </w:r>
      <w:r>
        <w:rPr>
          <w:rFonts w:ascii="仿宋" w:hAnsi="仿宋" w:cs="仿宋"/>
          <w:snapToGrid/>
          <w:kern w:val="2"/>
          <w:szCs w:val="32"/>
        </w:rPr>
        <w:t>财产损失</w:t>
      </w:r>
      <w:r>
        <w:rPr>
          <w:rFonts w:hint="eastAsia" w:ascii="仿宋" w:hAnsi="仿宋" w:cs="仿宋"/>
          <w:snapToGrid/>
          <w:kern w:val="2"/>
          <w:szCs w:val="32"/>
        </w:rPr>
        <w:t>。为贯彻落实党中央、国务院关于推进安全生产领域改革发展的意见，进一步推动渡运单位全面实施岸基监控制度，落实安全生产主体责任，制定本规范。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82" w:name="_Toc525131327"/>
      <w:bookmarkStart w:id="83" w:name="_Toc23416"/>
      <w:r>
        <w:rPr>
          <w:rFonts w:ascii="楷体" w:hAnsi="楷体" w:eastAsia="楷体" w:cs="楷体"/>
          <w:snapToGrid/>
          <w:szCs w:val="32"/>
        </w:rPr>
        <w:t>1.2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ascii="楷体" w:hAnsi="楷体" w:eastAsia="楷体" w:cs="楷体"/>
          <w:snapToGrid/>
          <w:szCs w:val="32"/>
        </w:rPr>
        <w:t xml:space="preserve"> </w:t>
      </w:r>
      <w:r>
        <w:rPr>
          <w:rFonts w:hint="eastAsia" w:ascii="楷体" w:hAnsi="楷体" w:eastAsia="楷体" w:cs="楷体"/>
          <w:snapToGrid/>
          <w:szCs w:val="32"/>
        </w:rPr>
        <w:t>编写依据</w:t>
      </w:r>
      <w:bookmarkEnd w:id="82"/>
      <w:bookmarkEnd w:id="83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bookmarkStart w:id="84" w:name="_Toc372985479"/>
      <w:bookmarkStart w:id="85" w:name="_Toc514398446"/>
      <w:bookmarkStart w:id="86" w:name="_Toc10268"/>
      <w:bookmarkStart w:id="87" w:name="_Toc514938253"/>
      <w:bookmarkStart w:id="88" w:name="_Toc16522"/>
      <w:bookmarkStart w:id="89" w:name="_Toc19027"/>
      <w:bookmarkStart w:id="90" w:name="_Toc20303"/>
      <w:bookmarkStart w:id="91" w:name="_Toc30243"/>
      <w:bookmarkStart w:id="92" w:name="_Toc5893"/>
      <w:bookmarkStart w:id="93" w:name="_Toc30700"/>
      <w:bookmarkStart w:id="94" w:name="_Toc4700"/>
      <w:bookmarkStart w:id="95" w:name="_Toc11062"/>
      <w:bookmarkStart w:id="96" w:name="_Toc28236"/>
      <w:bookmarkStart w:id="97" w:name="_Toc195"/>
      <w:bookmarkStart w:id="98" w:name="_Toc30964"/>
      <w:bookmarkStart w:id="99" w:name="_Toc25242"/>
      <w:bookmarkStart w:id="100" w:name="_Toc18909"/>
      <w:bookmarkStart w:id="101" w:name="_Toc445"/>
      <w:bookmarkStart w:id="102" w:name="_Toc14378"/>
      <w:bookmarkStart w:id="103" w:name="_Toc28869"/>
      <w:bookmarkStart w:id="104" w:name="_Toc10146"/>
      <w:bookmarkStart w:id="105" w:name="_Toc20844"/>
      <w:bookmarkStart w:id="106" w:name="_Toc31349"/>
      <w:bookmarkStart w:id="107" w:name="_Toc5885"/>
      <w:bookmarkStart w:id="108" w:name="_Toc163"/>
      <w:bookmarkStart w:id="109" w:name="_Toc20174"/>
      <w:bookmarkStart w:id="110" w:name="_Toc372985365"/>
      <w:bookmarkStart w:id="111" w:name="_Toc377989329"/>
      <w:bookmarkStart w:id="112" w:name="_Toc946"/>
      <w:bookmarkStart w:id="113" w:name="_Toc19413"/>
      <w:bookmarkStart w:id="114" w:name="_Toc334512901"/>
      <w:r>
        <w:rPr>
          <w:rFonts w:hint="eastAsia" w:ascii="仿宋" w:hAnsi="仿宋" w:cs="仿宋"/>
          <w:snapToGrid/>
          <w:kern w:val="2"/>
          <w:szCs w:val="32"/>
        </w:rPr>
        <w:t>《中华人民共和国安全生产法》《</w:t>
      </w:r>
      <w:r>
        <w:rPr>
          <w:rFonts w:ascii="Calibri" w:hAnsi="Calibri" w:eastAsia="宋体"/>
          <w:snapToGrid/>
          <w:kern w:val="2"/>
          <w:sz w:val="21"/>
          <w:szCs w:val="22"/>
        </w:rPr>
        <w:fldChar w:fldCharType="begin"/>
      </w:r>
      <w:r>
        <w:rPr>
          <w:rFonts w:ascii="Calibri" w:hAnsi="Calibri" w:eastAsia="宋体"/>
          <w:snapToGrid/>
          <w:kern w:val="2"/>
          <w:sz w:val="21"/>
          <w:szCs w:val="22"/>
        </w:rPr>
        <w:instrText xml:space="preserve"> HYPERLINK "http://198.17.120.1:90/law/content.asp?ids=2974" \t "_blank" </w:instrText>
      </w:r>
      <w:r>
        <w:rPr>
          <w:rFonts w:ascii="Calibri" w:hAnsi="Calibri" w:eastAsia="宋体"/>
          <w:snapToGrid/>
          <w:kern w:val="2"/>
          <w:sz w:val="21"/>
          <w:szCs w:val="22"/>
        </w:rPr>
        <w:fldChar w:fldCharType="separate"/>
      </w:r>
      <w:r>
        <w:rPr>
          <w:rFonts w:hint="eastAsia" w:ascii="仿宋" w:hAnsi="仿宋" w:cs="仿宋"/>
          <w:snapToGrid/>
          <w:kern w:val="2"/>
          <w:szCs w:val="32"/>
        </w:rPr>
        <w:t>中华人民共和国内河交通安全管理条例</w:t>
      </w:r>
      <w:r>
        <w:rPr>
          <w:rFonts w:ascii="仿宋" w:hAnsi="仿宋" w:cs="仿宋"/>
          <w:snapToGrid/>
          <w:kern w:val="2"/>
          <w:szCs w:val="32"/>
        </w:rPr>
        <w:fldChar w:fldCharType="end"/>
      </w:r>
      <w:r>
        <w:rPr>
          <w:rFonts w:hint="eastAsia" w:ascii="仿宋" w:hAnsi="仿宋" w:cs="仿宋"/>
          <w:snapToGrid/>
          <w:kern w:val="2"/>
          <w:szCs w:val="32"/>
        </w:rPr>
        <w:t>》《</w:t>
      </w:r>
      <w:r>
        <w:rPr>
          <w:rFonts w:ascii="Calibri" w:hAnsi="Calibri" w:eastAsia="宋体"/>
          <w:snapToGrid/>
          <w:kern w:val="2"/>
          <w:sz w:val="21"/>
          <w:szCs w:val="22"/>
        </w:rPr>
        <w:fldChar w:fldCharType="begin"/>
      </w:r>
      <w:r>
        <w:rPr>
          <w:rFonts w:ascii="Calibri" w:hAnsi="Calibri" w:eastAsia="宋体"/>
          <w:snapToGrid/>
          <w:kern w:val="2"/>
          <w:sz w:val="21"/>
          <w:szCs w:val="22"/>
        </w:rPr>
        <w:instrText xml:space="preserve"> HYPERLINK "http://198.17.120.1:90/law/content.asp?ids=3903" \t "_blank" </w:instrText>
      </w:r>
      <w:r>
        <w:rPr>
          <w:rFonts w:ascii="Calibri" w:hAnsi="Calibri" w:eastAsia="宋体"/>
          <w:snapToGrid/>
          <w:kern w:val="2"/>
          <w:sz w:val="21"/>
          <w:szCs w:val="22"/>
        </w:rPr>
        <w:fldChar w:fldCharType="separate"/>
      </w:r>
      <w:r>
        <w:rPr>
          <w:rFonts w:hint="eastAsia" w:ascii="仿宋" w:hAnsi="仿宋" w:cs="仿宋"/>
          <w:snapToGrid/>
          <w:kern w:val="2"/>
          <w:szCs w:val="32"/>
        </w:rPr>
        <w:t>内河渡口渡船安全管理规定</w:t>
      </w:r>
      <w:r>
        <w:rPr>
          <w:rFonts w:ascii="仿宋" w:hAnsi="仿宋" w:cs="仿宋"/>
          <w:snapToGrid/>
          <w:kern w:val="2"/>
          <w:szCs w:val="32"/>
        </w:rPr>
        <w:fldChar w:fldCharType="end"/>
      </w:r>
      <w:r>
        <w:rPr>
          <w:rFonts w:hint="eastAsia" w:ascii="仿宋" w:hAnsi="仿宋" w:cs="仿宋"/>
          <w:snapToGrid/>
          <w:kern w:val="2"/>
          <w:szCs w:val="32"/>
        </w:rPr>
        <w:t>》《长江干线水上交通安全管理特别规定》《关爱生命筑牢防线江苏省“平安交通”建设三年行动计划（</w:t>
      </w:r>
      <w:r>
        <w:rPr>
          <w:rFonts w:ascii="仿宋" w:hAnsi="仿宋" w:cs="仿宋"/>
          <w:snapToGrid/>
          <w:kern w:val="2"/>
          <w:szCs w:val="32"/>
        </w:rPr>
        <w:t>2018—2020</w:t>
      </w:r>
      <w:r>
        <w:rPr>
          <w:rFonts w:hint="eastAsia" w:ascii="仿宋" w:hAnsi="仿宋" w:cs="仿宋"/>
          <w:snapToGrid/>
          <w:kern w:val="2"/>
          <w:szCs w:val="32"/>
        </w:rPr>
        <w:t>）》(苏</w:t>
      </w:r>
      <w:r>
        <w:rPr>
          <w:rFonts w:ascii="仿宋" w:hAnsi="仿宋" w:cs="仿宋"/>
          <w:snapToGrid/>
          <w:kern w:val="2"/>
          <w:szCs w:val="32"/>
        </w:rPr>
        <w:t>安</w:t>
      </w:r>
      <w:r>
        <w:rPr>
          <w:rFonts w:hint="eastAsia" w:ascii="仿宋" w:hAnsi="仿宋" w:cs="仿宋"/>
          <w:snapToGrid/>
          <w:kern w:val="2"/>
          <w:szCs w:val="32"/>
        </w:rPr>
        <w:t>〔2018〕</w:t>
      </w:r>
      <w:r>
        <w:rPr>
          <w:rFonts w:ascii="仿宋" w:hAnsi="仿宋" w:cs="仿宋"/>
          <w:snapToGrid/>
          <w:kern w:val="2"/>
          <w:szCs w:val="32"/>
        </w:rPr>
        <w:t>5</w:t>
      </w:r>
      <w:r>
        <w:rPr>
          <w:rFonts w:hint="eastAsia" w:ascii="仿宋" w:hAnsi="仿宋" w:cs="仿宋"/>
          <w:snapToGrid/>
          <w:kern w:val="2"/>
          <w:szCs w:val="32"/>
        </w:rPr>
        <w:t>号)等有关法律、法规、规章和相关</w:t>
      </w:r>
      <w:r>
        <w:rPr>
          <w:rFonts w:ascii="仿宋" w:hAnsi="仿宋" w:cs="仿宋"/>
          <w:snapToGrid/>
          <w:kern w:val="2"/>
          <w:szCs w:val="32"/>
        </w:rPr>
        <w:t>规范性</w:t>
      </w:r>
      <w:r>
        <w:rPr>
          <w:rFonts w:hint="eastAsia" w:ascii="仿宋" w:hAnsi="仿宋" w:cs="仿宋"/>
          <w:snapToGrid/>
          <w:kern w:val="2"/>
          <w:szCs w:val="32"/>
        </w:rPr>
        <w:t>文件。</w:t>
      </w:r>
      <w:bookmarkStart w:id="115" w:name="_Toc13841"/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16" w:name="_Toc525131328"/>
      <w:r>
        <w:rPr>
          <w:rFonts w:ascii="楷体" w:hAnsi="楷体" w:eastAsia="楷体" w:cs="楷体"/>
          <w:snapToGrid/>
          <w:szCs w:val="32"/>
        </w:rPr>
        <w:t>1.3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>
        <w:rPr>
          <w:rFonts w:ascii="楷体" w:hAnsi="楷体" w:eastAsia="楷体" w:cs="楷体"/>
          <w:snapToGrid/>
          <w:szCs w:val="32"/>
        </w:rPr>
        <w:t xml:space="preserve"> </w:t>
      </w:r>
      <w:r>
        <w:rPr>
          <w:rFonts w:hint="eastAsia" w:ascii="楷体" w:hAnsi="楷体" w:eastAsia="楷体" w:cs="楷体"/>
          <w:snapToGrid/>
          <w:szCs w:val="32"/>
        </w:rPr>
        <w:t>适用范围</w:t>
      </w:r>
      <w:bookmarkEnd w:id="115"/>
      <w:bookmarkEnd w:id="116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bookmarkStart w:id="117" w:name="_Toc372985480"/>
      <w:bookmarkStart w:id="118" w:name="_Toc377989330"/>
      <w:bookmarkStart w:id="119" w:name="_Toc334512902"/>
      <w:bookmarkStart w:id="120" w:name="_Toc372985366"/>
      <w:r>
        <w:rPr>
          <w:rFonts w:hint="eastAsia" w:ascii="仿宋" w:hAnsi="仿宋" w:cs="仿宋"/>
          <w:snapToGrid/>
          <w:kern w:val="2"/>
          <w:szCs w:val="32"/>
        </w:rPr>
        <w:t>本规范适用于长江江苏段</w:t>
      </w:r>
      <w:bookmarkStart w:id="121" w:name="_Toc5566"/>
      <w:bookmarkStart w:id="122" w:name="_Toc514938254"/>
      <w:bookmarkStart w:id="123" w:name="_Toc1367"/>
      <w:bookmarkStart w:id="124" w:name="_Toc22071"/>
      <w:bookmarkStart w:id="125" w:name="_Toc27124"/>
      <w:bookmarkStart w:id="126" w:name="_Toc1227"/>
      <w:bookmarkStart w:id="127" w:name="_Toc19513"/>
      <w:bookmarkStart w:id="128" w:name="_Toc14450"/>
      <w:bookmarkStart w:id="129" w:name="_Toc514398447"/>
      <w:bookmarkStart w:id="130" w:name="_Toc20872"/>
      <w:bookmarkStart w:id="131" w:name="_Toc21961"/>
      <w:bookmarkStart w:id="132" w:name="_Toc12449"/>
      <w:bookmarkStart w:id="133" w:name="_Toc19772"/>
      <w:bookmarkStart w:id="134" w:name="_Toc20247"/>
      <w:bookmarkStart w:id="135" w:name="_Toc27520"/>
      <w:bookmarkStart w:id="136" w:name="_Toc4164"/>
      <w:bookmarkStart w:id="137" w:name="_Toc4330"/>
      <w:bookmarkStart w:id="138" w:name="_Toc24597"/>
      <w:bookmarkStart w:id="139" w:name="_Toc18269"/>
      <w:bookmarkStart w:id="140" w:name="_Toc6453"/>
      <w:bookmarkStart w:id="141" w:name="_Toc8936"/>
      <w:bookmarkStart w:id="142" w:name="_Toc6355"/>
      <w:bookmarkStart w:id="143" w:name="_Toc20670"/>
      <w:bookmarkStart w:id="144" w:name="_Toc8244"/>
      <w:bookmarkStart w:id="145" w:name="_Toc7018"/>
      <w:bookmarkStart w:id="146" w:name="_Toc7409"/>
      <w:bookmarkStart w:id="147" w:name="_Toc17039"/>
      <w:bookmarkStart w:id="148" w:name="_Toc28232"/>
      <w:r>
        <w:rPr>
          <w:rFonts w:hint="eastAsia" w:ascii="仿宋" w:hAnsi="仿宋" w:cs="仿宋"/>
          <w:snapToGrid/>
          <w:kern w:val="2"/>
          <w:szCs w:val="32"/>
        </w:rPr>
        <w:t>渡运单位（含客渡、汽渡和火车轮渡等渡口的</w:t>
      </w:r>
      <w:r>
        <w:rPr>
          <w:rFonts w:ascii="仿宋" w:hAnsi="仿宋" w:cs="仿宋"/>
          <w:snapToGrid/>
          <w:kern w:val="2"/>
          <w:szCs w:val="32"/>
        </w:rPr>
        <w:t>经营人或管理人</w:t>
      </w:r>
      <w:r>
        <w:rPr>
          <w:rFonts w:hint="eastAsia" w:ascii="仿宋" w:hAnsi="仿宋" w:cs="仿宋"/>
          <w:snapToGrid/>
          <w:kern w:val="2"/>
          <w:szCs w:val="32"/>
        </w:rPr>
        <w:t>）岸基监控</w:t>
      </w:r>
      <w:r>
        <w:rPr>
          <w:rFonts w:ascii="仿宋" w:hAnsi="仿宋" w:cs="仿宋"/>
          <w:snapToGrid/>
          <w:kern w:val="2"/>
          <w:szCs w:val="32"/>
        </w:rPr>
        <w:t>系统的建设与</w:t>
      </w:r>
      <w:r>
        <w:rPr>
          <w:rFonts w:hint="eastAsia" w:ascii="仿宋" w:hAnsi="仿宋" w:cs="仿宋"/>
          <w:snapToGrid/>
          <w:kern w:val="2"/>
          <w:szCs w:val="32"/>
        </w:rPr>
        <w:t>运行</w:t>
      </w:r>
      <w:r>
        <w:rPr>
          <w:rFonts w:ascii="仿宋" w:hAnsi="仿宋" w:cs="仿宋"/>
          <w:snapToGrid/>
          <w:kern w:val="2"/>
          <w:szCs w:val="32"/>
        </w:rPr>
        <w:t>管理</w:t>
      </w:r>
      <w:r>
        <w:rPr>
          <w:rFonts w:hint="eastAsia" w:ascii="仿宋" w:hAnsi="仿宋" w:cs="仿宋"/>
          <w:snapToGrid/>
          <w:kern w:val="2"/>
          <w:szCs w:val="32"/>
        </w:rPr>
        <w:t>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49" w:name="_Toc525131329"/>
      <w:r>
        <w:rPr>
          <w:rFonts w:ascii="楷体" w:hAnsi="楷体" w:eastAsia="楷体" w:cs="楷体"/>
          <w:snapToGrid/>
          <w:szCs w:val="32"/>
        </w:rPr>
        <w:t>1.4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rPr>
          <w:rFonts w:ascii="楷体" w:hAnsi="楷体" w:eastAsia="楷体" w:cs="楷体"/>
          <w:snapToGrid/>
          <w:szCs w:val="32"/>
        </w:rPr>
        <w:t xml:space="preserve"> </w:t>
      </w:r>
      <w:bookmarkEnd w:id="148"/>
      <w:r>
        <w:rPr>
          <w:rFonts w:hint="eastAsia" w:ascii="楷体" w:hAnsi="楷体" w:eastAsia="楷体" w:cs="楷体"/>
          <w:snapToGrid/>
          <w:szCs w:val="32"/>
        </w:rPr>
        <w:t>系统</w:t>
      </w:r>
      <w:r>
        <w:rPr>
          <w:rFonts w:ascii="楷体" w:hAnsi="楷体" w:eastAsia="楷体" w:cs="楷体"/>
          <w:snapToGrid/>
          <w:szCs w:val="32"/>
        </w:rPr>
        <w:t>定义</w:t>
      </w:r>
      <w:bookmarkEnd w:id="149"/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渡运单位岸基监控系统是渡运</w:t>
      </w:r>
      <w:r>
        <w:rPr>
          <w:rFonts w:ascii="仿宋" w:hAnsi="仿宋" w:cs="仿宋"/>
          <w:snapToGrid/>
          <w:kern w:val="2"/>
          <w:szCs w:val="32"/>
        </w:rPr>
        <w:t>单位</w:t>
      </w:r>
      <w:r>
        <w:rPr>
          <w:rFonts w:hint="eastAsia" w:ascii="仿宋" w:hAnsi="仿宋" w:cs="仿宋"/>
          <w:snapToGrid/>
          <w:kern w:val="2"/>
          <w:szCs w:val="32"/>
        </w:rPr>
        <w:t>集成</w:t>
      </w:r>
      <w:r>
        <w:rPr>
          <w:rFonts w:ascii="仿宋" w:hAnsi="仿宋" w:cs="仿宋"/>
          <w:snapToGrid/>
          <w:kern w:val="2"/>
          <w:szCs w:val="32"/>
        </w:rPr>
        <w:t>运用</w:t>
      </w:r>
      <w:r>
        <w:rPr>
          <w:rFonts w:hint="eastAsia" w:ascii="仿宋" w:hAnsi="仿宋" w:cs="仿宋"/>
          <w:snapToGrid/>
          <w:kern w:val="2"/>
          <w:szCs w:val="32"/>
        </w:rPr>
        <w:t>位置</w:t>
      </w:r>
      <w:r>
        <w:rPr>
          <w:rFonts w:ascii="仿宋" w:hAnsi="仿宋" w:cs="仿宋"/>
          <w:snapToGrid/>
          <w:kern w:val="2"/>
          <w:szCs w:val="32"/>
        </w:rPr>
        <w:t>感知、</w:t>
      </w:r>
      <w:r>
        <w:rPr>
          <w:rFonts w:hint="eastAsia" w:ascii="仿宋" w:hAnsi="仿宋" w:cs="仿宋"/>
          <w:snapToGrid/>
          <w:kern w:val="2"/>
          <w:szCs w:val="32"/>
        </w:rPr>
        <w:t>气象</w:t>
      </w:r>
      <w:r>
        <w:rPr>
          <w:rFonts w:ascii="仿宋" w:hAnsi="仿宋" w:cs="仿宋"/>
          <w:snapToGrid/>
          <w:kern w:val="2"/>
          <w:szCs w:val="32"/>
        </w:rPr>
        <w:t>监测、视频</w:t>
      </w:r>
      <w:r>
        <w:rPr>
          <w:rFonts w:hint="eastAsia" w:ascii="仿宋" w:hAnsi="仿宋" w:cs="仿宋"/>
          <w:snapToGrid/>
          <w:kern w:val="2"/>
          <w:szCs w:val="32"/>
        </w:rPr>
        <w:t>监控</w:t>
      </w:r>
      <w:r>
        <w:rPr>
          <w:rFonts w:ascii="仿宋" w:hAnsi="仿宋" w:cs="仿宋"/>
          <w:snapToGrid/>
          <w:kern w:val="2"/>
          <w:szCs w:val="32"/>
        </w:rPr>
        <w:t>、</w:t>
      </w:r>
      <w:r>
        <w:rPr>
          <w:rFonts w:hint="eastAsia" w:ascii="仿宋" w:hAnsi="仿宋" w:cs="仿宋"/>
          <w:snapToGrid/>
          <w:kern w:val="2"/>
          <w:szCs w:val="32"/>
        </w:rPr>
        <w:t>移动</w:t>
      </w:r>
      <w:r>
        <w:rPr>
          <w:rFonts w:ascii="仿宋" w:hAnsi="仿宋" w:cs="仿宋"/>
          <w:snapToGrid/>
          <w:kern w:val="2"/>
          <w:szCs w:val="32"/>
        </w:rPr>
        <w:t>互联</w:t>
      </w:r>
      <w:r>
        <w:rPr>
          <w:rFonts w:hint="eastAsia" w:ascii="仿宋" w:hAnsi="仿宋" w:cs="仿宋"/>
          <w:snapToGrid/>
          <w:kern w:val="2"/>
          <w:szCs w:val="32"/>
        </w:rPr>
        <w:t>、</w:t>
      </w:r>
      <w:r>
        <w:rPr>
          <w:rFonts w:ascii="仿宋" w:hAnsi="仿宋" w:cs="仿宋"/>
          <w:snapToGrid/>
          <w:kern w:val="2"/>
          <w:szCs w:val="32"/>
        </w:rPr>
        <w:t>智能分析等</w:t>
      </w:r>
      <w:r>
        <w:rPr>
          <w:rFonts w:hint="eastAsia" w:ascii="仿宋" w:hAnsi="仿宋" w:cs="仿宋"/>
          <w:snapToGrid/>
          <w:kern w:val="2"/>
          <w:szCs w:val="32"/>
        </w:rPr>
        <w:t>现代信息化技术手段，实时掌握渡运生产相关信息及环境状况，对渡船实施动态监控预警，对渡运行为进行指挥调度和综合管控的综合应用服务平台。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</w:p>
    <w:p>
      <w:pPr>
        <w:keepNext/>
        <w:keepLines/>
        <w:autoSpaceDE/>
        <w:autoSpaceDN/>
        <w:snapToGrid/>
        <w:spacing w:line="240" w:lineRule="auto"/>
        <w:ind w:firstLine="0"/>
        <w:jc w:val="center"/>
        <w:outlineLvl w:val="0"/>
        <w:rPr>
          <w:rFonts w:ascii="黑体" w:eastAsia="黑体"/>
          <w:snapToGrid/>
          <w:kern w:val="2"/>
          <w:szCs w:val="32"/>
        </w:rPr>
      </w:pPr>
      <w:bookmarkStart w:id="150" w:name="_Toc13026"/>
      <w:bookmarkStart w:id="151" w:name="_Toc28604"/>
      <w:bookmarkStart w:id="152" w:name="_Toc525131330"/>
      <w:r>
        <w:rPr>
          <w:rFonts w:ascii="黑体" w:hAnsi="黑体" w:eastAsia="黑体" w:cs="黑体"/>
          <w:snapToGrid/>
          <w:kern w:val="2"/>
          <w:szCs w:val="32"/>
        </w:rPr>
        <w:t>2</w:t>
      </w:r>
      <w:bookmarkEnd w:id="150"/>
      <w:bookmarkEnd w:id="151"/>
      <w:bookmarkStart w:id="153" w:name="_Toc26375"/>
      <w:r>
        <w:rPr>
          <w:rFonts w:ascii="黑体" w:hAnsi="黑体" w:eastAsia="黑体" w:cs="黑体"/>
          <w:snapToGrid/>
          <w:kern w:val="2"/>
          <w:szCs w:val="32"/>
        </w:rPr>
        <w:t xml:space="preserve"> </w:t>
      </w:r>
      <w:r>
        <w:rPr>
          <w:rFonts w:hint="eastAsia" w:ascii="黑体" w:hAnsi="黑体" w:eastAsia="黑体" w:cs="黑体"/>
          <w:snapToGrid/>
          <w:kern w:val="2"/>
          <w:szCs w:val="32"/>
        </w:rPr>
        <w:t>系统构建</w:t>
      </w:r>
      <w:bookmarkEnd w:id="152"/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54" w:name="_Toc1360"/>
      <w:bookmarkStart w:id="155" w:name="_Toc525131331"/>
      <w:r>
        <w:rPr>
          <w:rFonts w:ascii="楷体" w:hAnsi="楷体" w:eastAsia="楷体" w:cs="楷体"/>
          <w:snapToGrid/>
          <w:szCs w:val="32"/>
        </w:rPr>
        <w:t xml:space="preserve">2.1 </w:t>
      </w:r>
      <w:r>
        <w:rPr>
          <w:rFonts w:hint="eastAsia" w:ascii="楷体" w:hAnsi="楷体" w:eastAsia="楷体" w:cs="楷体"/>
          <w:snapToGrid/>
          <w:szCs w:val="32"/>
        </w:rPr>
        <w:t>建设原则</w:t>
      </w:r>
      <w:bookmarkEnd w:id="153"/>
      <w:bookmarkEnd w:id="154"/>
      <w:bookmarkEnd w:id="155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bookmarkStart w:id="156" w:name="OLE_LINK1"/>
      <w:bookmarkStart w:id="157" w:name="OLE_LINK2"/>
      <w:r>
        <w:rPr>
          <w:rFonts w:ascii="仿宋" w:hAnsi="仿宋" w:cs="仿宋"/>
          <w:snapToGrid/>
          <w:kern w:val="2"/>
          <w:szCs w:val="32"/>
        </w:rPr>
        <w:t>2.1.1</w:t>
      </w:r>
      <w:bookmarkEnd w:id="156"/>
      <w:bookmarkEnd w:id="157"/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因地制宜。系统建设应根据渡口营运及安全管理的特点，满足渡运环境、渡船航程、渡运对象及渡运量等条件的</w:t>
      </w:r>
      <w:r>
        <w:rPr>
          <w:rFonts w:ascii="仿宋" w:hAnsi="仿宋" w:cs="仿宋"/>
          <w:snapToGrid/>
          <w:kern w:val="2"/>
          <w:szCs w:val="32"/>
        </w:rPr>
        <w:t>需要</w:t>
      </w:r>
      <w:r>
        <w:rPr>
          <w:rFonts w:hint="eastAsia" w:ascii="仿宋" w:hAnsi="仿宋" w:cs="仿宋"/>
          <w:snapToGrid/>
          <w:kern w:val="2"/>
          <w:szCs w:val="32"/>
        </w:rPr>
        <w:t>，确保功能实用。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2.1.2 </w:t>
      </w:r>
      <w:r>
        <w:rPr>
          <w:rFonts w:hint="eastAsia" w:ascii="仿宋" w:hAnsi="仿宋" w:cs="仿宋"/>
          <w:snapToGrid/>
          <w:kern w:val="2"/>
          <w:szCs w:val="32"/>
        </w:rPr>
        <w:t>技术可靠。系统建设应采用主流技术，软硬件遵循国家技术标准，具有适度的超前性，符合发展趋势。鼓励采用云计算、大数据、</w:t>
      </w:r>
      <w:r>
        <w:rPr>
          <w:rFonts w:ascii="仿宋" w:hAnsi="仿宋" w:cs="仿宋"/>
          <w:snapToGrid/>
          <w:kern w:val="2"/>
          <w:szCs w:val="32"/>
        </w:rPr>
        <w:t>人工智能</w:t>
      </w:r>
      <w:r>
        <w:rPr>
          <w:rFonts w:hint="eastAsia" w:ascii="仿宋" w:hAnsi="仿宋" w:cs="仿宋"/>
          <w:snapToGrid/>
          <w:kern w:val="2"/>
          <w:szCs w:val="32"/>
        </w:rPr>
        <w:t>等技术，提高系统性能。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2.1.3 </w:t>
      </w:r>
      <w:r>
        <w:rPr>
          <w:rFonts w:hint="eastAsia" w:ascii="仿宋" w:hAnsi="仿宋" w:cs="仿宋"/>
          <w:snapToGrid/>
          <w:kern w:val="2"/>
          <w:szCs w:val="32"/>
        </w:rPr>
        <w:t>兼容扩展。系统建设应能兼容不同模块功能间的信息传输和数据交换，满足信息共享需求，支持与本单位其他系统以及相关部门系统的整合、集成和拓展应用。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58" w:name="_Toc525131332"/>
      <w:r>
        <w:rPr>
          <w:rFonts w:ascii="楷体" w:hAnsi="楷体" w:eastAsia="楷体" w:cs="楷体"/>
          <w:snapToGrid/>
          <w:szCs w:val="32"/>
        </w:rPr>
        <w:t xml:space="preserve">2.2 </w:t>
      </w:r>
      <w:r>
        <w:rPr>
          <w:rFonts w:hint="eastAsia" w:ascii="楷体" w:hAnsi="楷体" w:eastAsia="楷体" w:cs="楷体"/>
          <w:snapToGrid/>
          <w:szCs w:val="32"/>
        </w:rPr>
        <w:t>建设目标</w:t>
      </w:r>
      <w:bookmarkEnd w:id="158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2.2.1 </w:t>
      </w:r>
      <w:r>
        <w:rPr>
          <w:rFonts w:hint="eastAsia" w:ascii="仿宋" w:hAnsi="仿宋" w:cs="仿宋"/>
          <w:snapToGrid/>
          <w:kern w:val="2"/>
          <w:szCs w:val="32"/>
        </w:rPr>
        <w:t>信息资源全面掌握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掌握渡口营运及安全管理信息资源，实现对各类信息的集中存储、统一管理和统计分析，提升渡运安全管理工作效率和质量。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2.2.2 </w:t>
      </w:r>
      <w:r>
        <w:rPr>
          <w:rFonts w:hint="eastAsia" w:ascii="仿宋" w:hAnsi="仿宋" w:cs="仿宋"/>
          <w:snapToGrid/>
          <w:kern w:val="2"/>
          <w:szCs w:val="32"/>
        </w:rPr>
        <w:t>风险隐患有效管控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掌握渡运水域通航环境，强化渡船动态监控和风险预警，规范渡船航行避让行为，有效防范和减少水上交通事故，提升渡运安全防控能力。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2.2.3 </w:t>
      </w:r>
      <w:r>
        <w:rPr>
          <w:rFonts w:hint="eastAsia" w:ascii="仿宋" w:hAnsi="仿宋" w:cs="仿宋"/>
          <w:snapToGrid/>
          <w:kern w:val="2"/>
          <w:szCs w:val="32"/>
        </w:rPr>
        <w:t>管理效能显著提升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强化渡运综合管控，合理调度指挥渡船，准确统计航次装载情况，规范船员履职行为，促进渡运安全管理能力提升，打造“平安渡运”。</w:t>
      </w:r>
    </w:p>
    <w:p>
      <w:pPr>
        <w:keepNext/>
        <w:keepLines/>
        <w:tabs>
          <w:tab w:val="left" w:pos="210"/>
        </w:tabs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59" w:name="_Toc525131333"/>
      <w:r>
        <w:rPr>
          <w:rFonts w:ascii="楷体" w:hAnsi="楷体" w:eastAsia="楷体" w:cs="楷体"/>
          <w:snapToGrid/>
          <w:szCs w:val="32"/>
        </w:rPr>
        <w:t xml:space="preserve">2.3 </w:t>
      </w:r>
      <w:r>
        <w:rPr>
          <w:rFonts w:hint="eastAsia" w:ascii="楷体" w:hAnsi="楷体" w:eastAsia="楷体" w:cs="楷体"/>
          <w:snapToGrid/>
          <w:szCs w:val="32"/>
        </w:rPr>
        <w:t>系统组成</w:t>
      </w:r>
      <w:bookmarkEnd w:id="159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2.3.1 </w:t>
      </w:r>
      <w:r>
        <w:rPr>
          <w:rFonts w:hint="eastAsia" w:ascii="仿宋" w:hAnsi="仿宋" w:cs="仿宋"/>
          <w:snapToGrid/>
          <w:kern w:val="2"/>
          <w:szCs w:val="32"/>
        </w:rPr>
        <w:t>系统主要由监控预警、人车识别统计、船员管理、系统管理及拓展等模块功能组成。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2.3.2 </w:t>
      </w:r>
      <w:r>
        <w:rPr>
          <w:rFonts w:hint="eastAsia" w:ascii="仿宋" w:hAnsi="仿宋" w:cs="仿宋"/>
          <w:snapToGrid/>
          <w:kern w:val="2"/>
          <w:szCs w:val="32"/>
        </w:rPr>
        <w:t>系统建设内容主要包括基础硬件设施设备、应用软件、网络及数据库等。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）基础硬件设施设备：系统</w:t>
      </w:r>
      <w:r>
        <w:rPr>
          <w:rFonts w:ascii="仿宋" w:hAnsi="仿宋" w:cs="仿宋"/>
          <w:snapToGrid/>
          <w:kern w:val="2"/>
          <w:szCs w:val="32"/>
        </w:rPr>
        <w:t>运行主机</w:t>
      </w:r>
      <w:r>
        <w:rPr>
          <w:rFonts w:hint="eastAsia" w:ascii="仿宋" w:hAnsi="仿宋" w:cs="仿宋"/>
          <w:snapToGrid/>
          <w:kern w:val="2"/>
          <w:szCs w:val="32"/>
        </w:rPr>
        <w:t>及</w:t>
      </w:r>
      <w:r>
        <w:rPr>
          <w:rFonts w:ascii="仿宋" w:hAnsi="仿宋" w:cs="仿宋"/>
          <w:snapToGrid/>
          <w:kern w:val="2"/>
          <w:szCs w:val="32"/>
        </w:rPr>
        <w:t>岸基显示设备；</w:t>
      </w:r>
      <w:r>
        <w:rPr>
          <w:rFonts w:hint="eastAsia" w:ascii="仿宋" w:hAnsi="仿宋" w:cs="仿宋"/>
          <w:snapToGrid/>
          <w:kern w:val="2"/>
          <w:szCs w:val="32"/>
        </w:rPr>
        <w:t>船</w:t>
      </w:r>
      <w:r>
        <w:rPr>
          <w:rFonts w:ascii="仿宋" w:hAnsi="仿宋" w:cs="仿宋"/>
          <w:snapToGrid/>
          <w:kern w:val="2"/>
          <w:szCs w:val="32"/>
        </w:rPr>
        <w:t>岸</w:t>
      </w:r>
      <w:r>
        <w:rPr>
          <w:rFonts w:hint="eastAsia" w:ascii="仿宋" w:hAnsi="仿宋" w:cs="仿宋"/>
          <w:snapToGrid/>
          <w:kern w:val="2"/>
          <w:szCs w:val="32"/>
        </w:rPr>
        <w:t>雷达</w:t>
      </w:r>
      <w:r>
        <w:rPr>
          <w:rFonts w:ascii="仿宋" w:hAnsi="仿宋" w:cs="仿宋"/>
          <w:snapToGrid/>
          <w:kern w:val="2"/>
          <w:szCs w:val="32"/>
        </w:rPr>
        <w:t>、船舶自动识别（</w:t>
      </w:r>
      <w:r>
        <w:rPr>
          <w:rFonts w:hint="eastAsia" w:ascii="仿宋" w:hAnsi="仿宋" w:cs="仿宋"/>
          <w:snapToGrid/>
          <w:kern w:val="2"/>
          <w:szCs w:val="32"/>
        </w:rPr>
        <w:t>AIS）</w:t>
      </w:r>
      <w:r>
        <w:rPr>
          <w:rFonts w:ascii="仿宋" w:hAnsi="仿宋" w:cs="仿宋"/>
          <w:snapToGrid/>
          <w:kern w:val="2"/>
          <w:szCs w:val="32"/>
        </w:rPr>
        <w:t>、</w:t>
      </w:r>
      <w:r>
        <w:rPr>
          <w:rFonts w:hint="eastAsia" w:ascii="仿宋" w:hAnsi="仿宋" w:cs="仿宋"/>
          <w:snapToGrid/>
          <w:kern w:val="2"/>
          <w:szCs w:val="32"/>
        </w:rPr>
        <w:t>视频</w:t>
      </w:r>
      <w:r>
        <w:rPr>
          <w:rFonts w:ascii="仿宋" w:hAnsi="仿宋" w:cs="仿宋"/>
          <w:snapToGrid/>
          <w:kern w:val="2"/>
          <w:szCs w:val="32"/>
        </w:rPr>
        <w:t>监控（CCTV</w:t>
      </w:r>
      <w:r>
        <w:rPr>
          <w:rFonts w:hint="eastAsia" w:ascii="仿宋" w:hAnsi="仿宋" w:cs="仿宋"/>
          <w:snapToGrid/>
          <w:kern w:val="2"/>
          <w:szCs w:val="32"/>
        </w:rPr>
        <w:t>）</w:t>
      </w:r>
      <w:r>
        <w:rPr>
          <w:rFonts w:ascii="仿宋" w:hAnsi="仿宋" w:cs="仿宋"/>
          <w:snapToGrid/>
          <w:kern w:val="2"/>
          <w:szCs w:val="32"/>
        </w:rPr>
        <w:t>设备</w:t>
      </w:r>
      <w:r>
        <w:rPr>
          <w:rFonts w:hint="eastAsia" w:ascii="仿宋" w:hAnsi="仿宋" w:cs="仿宋"/>
          <w:snapToGrid/>
          <w:kern w:val="2"/>
          <w:szCs w:val="32"/>
        </w:rPr>
        <w:t>；气象监测设备；传感设备；人脸</w:t>
      </w:r>
      <w:r>
        <w:rPr>
          <w:rFonts w:ascii="仿宋" w:hAnsi="仿宋" w:cs="仿宋"/>
          <w:snapToGrid/>
          <w:kern w:val="2"/>
          <w:szCs w:val="32"/>
        </w:rPr>
        <w:t>识别、红外线识别设备；</w:t>
      </w:r>
      <w:r>
        <w:rPr>
          <w:rFonts w:hint="eastAsia" w:ascii="仿宋" w:hAnsi="仿宋" w:cs="仿宋"/>
          <w:snapToGrid/>
          <w:kern w:val="2"/>
          <w:szCs w:val="32"/>
        </w:rPr>
        <w:t>车牌</w:t>
      </w:r>
      <w:r>
        <w:rPr>
          <w:rFonts w:ascii="仿宋" w:hAnsi="仿宋" w:cs="仿宋"/>
          <w:snapToGrid/>
          <w:kern w:val="2"/>
          <w:szCs w:val="32"/>
        </w:rPr>
        <w:t>电子抓拍设备；</w:t>
      </w:r>
      <w:r>
        <w:rPr>
          <w:rFonts w:hint="eastAsia" w:ascii="仿宋" w:hAnsi="仿宋" w:cs="仿宋"/>
          <w:snapToGrid/>
          <w:kern w:val="2"/>
          <w:szCs w:val="32"/>
        </w:rPr>
        <w:t>安检设备</w:t>
      </w:r>
      <w:r>
        <w:rPr>
          <w:rFonts w:ascii="仿宋" w:hAnsi="仿宋" w:cs="仿宋"/>
          <w:snapToGrid/>
          <w:kern w:val="2"/>
          <w:szCs w:val="32"/>
        </w:rPr>
        <w:t>；</w:t>
      </w:r>
      <w:r>
        <w:rPr>
          <w:rFonts w:hint="eastAsia" w:ascii="仿宋" w:hAnsi="仿宋" w:cs="仿宋"/>
          <w:snapToGrid/>
          <w:kern w:val="2"/>
          <w:szCs w:val="32"/>
        </w:rPr>
        <w:t>报警设备等。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）应用软件：实现岸基监控功能的软件及其集成平台。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）网络及数据库。</w:t>
      </w: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hint="eastAsia" w:ascii="仿宋" w:hAnsi="仿宋"/>
          <w:snapToGrid/>
          <w:color w:val="FF0000"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ascii="仿宋" w:hAnsi="仿宋"/>
          <w:snapToGrid/>
          <w:color w:val="FF0000"/>
          <w:kern w:val="2"/>
          <w:szCs w:val="32"/>
        </w:rPr>
      </w:pPr>
    </w:p>
    <w:p>
      <w:pPr>
        <w:keepNext/>
        <w:keepLines/>
        <w:autoSpaceDE/>
        <w:autoSpaceDN/>
        <w:snapToGrid/>
        <w:spacing w:line="240" w:lineRule="auto"/>
        <w:ind w:firstLine="0"/>
        <w:jc w:val="center"/>
        <w:outlineLvl w:val="0"/>
        <w:rPr>
          <w:rFonts w:ascii="黑体" w:eastAsia="黑体"/>
          <w:snapToGrid/>
          <w:kern w:val="2"/>
          <w:szCs w:val="32"/>
        </w:rPr>
      </w:pPr>
      <w:bookmarkStart w:id="160" w:name="_Toc525131334"/>
      <w:bookmarkStart w:id="161" w:name="_Toc28462"/>
      <w:bookmarkStart w:id="162" w:name="_Toc23784"/>
      <w:bookmarkStart w:id="163" w:name="_Toc13946"/>
      <w:bookmarkStart w:id="164" w:name="_Toc16099"/>
      <w:bookmarkStart w:id="165" w:name="_Toc9510"/>
      <w:bookmarkStart w:id="166" w:name="_Toc18552"/>
      <w:bookmarkStart w:id="167" w:name="_Toc514398451"/>
      <w:bookmarkStart w:id="168" w:name="_Toc26363"/>
      <w:bookmarkStart w:id="169" w:name="_Toc377989334"/>
      <w:bookmarkStart w:id="170" w:name="_Toc372985370"/>
      <w:bookmarkStart w:id="171" w:name="_Toc23031"/>
      <w:bookmarkStart w:id="172" w:name="_Toc18796"/>
      <w:bookmarkStart w:id="173" w:name="_Toc29337"/>
      <w:bookmarkStart w:id="174" w:name="_Toc10464"/>
      <w:bookmarkStart w:id="175" w:name="_Toc334512906"/>
      <w:bookmarkStart w:id="176" w:name="_Toc4153"/>
      <w:bookmarkStart w:id="177" w:name="_Toc4099"/>
      <w:bookmarkStart w:id="178" w:name="_Toc372985484"/>
      <w:bookmarkStart w:id="179" w:name="_Toc7604"/>
      <w:bookmarkStart w:id="180" w:name="_Toc31964"/>
      <w:bookmarkStart w:id="181" w:name="_Toc9328"/>
      <w:bookmarkStart w:id="182" w:name="_Toc18036"/>
      <w:r>
        <w:rPr>
          <w:rFonts w:ascii="黑体" w:hAnsi="黑体" w:eastAsia="黑体" w:cs="黑体"/>
          <w:snapToGrid/>
          <w:kern w:val="2"/>
          <w:szCs w:val="32"/>
        </w:rPr>
        <w:t>3</w:t>
      </w:r>
      <w:r>
        <w:rPr>
          <w:rFonts w:hint="eastAsia" w:ascii="黑体" w:hAnsi="黑体" w:eastAsia="黑体" w:cs="黑体"/>
          <w:snapToGrid/>
          <w:kern w:val="2"/>
          <w:szCs w:val="32"/>
        </w:rPr>
        <w:t>模块</w:t>
      </w:r>
      <w:bookmarkEnd w:id="160"/>
      <w:r>
        <w:rPr>
          <w:rFonts w:hint="eastAsia" w:ascii="黑体" w:hAnsi="黑体" w:eastAsia="黑体" w:cs="黑体"/>
          <w:snapToGrid/>
          <w:kern w:val="2"/>
          <w:szCs w:val="32"/>
        </w:rPr>
        <w:t>功能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3" w:name="_Toc525131335"/>
      <w:r>
        <w:rPr>
          <w:rFonts w:ascii="楷体" w:hAnsi="楷体" w:eastAsia="楷体" w:cs="楷体"/>
          <w:snapToGrid/>
          <w:szCs w:val="32"/>
        </w:rPr>
        <w:t xml:space="preserve">3.1 </w:t>
      </w:r>
      <w:r>
        <w:rPr>
          <w:rFonts w:hint="eastAsia" w:ascii="楷体" w:hAnsi="楷体" w:eastAsia="楷体" w:cs="楷体"/>
          <w:snapToGrid/>
          <w:szCs w:val="32"/>
        </w:rPr>
        <w:t>监控和预警</w:t>
      </w:r>
      <w:bookmarkEnd w:id="183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3.1.1 </w:t>
      </w:r>
      <w:r>
        <w:rPr>
          <w:rFonts w:hint="eastAsia" w:ascii="仿宋" w:hAnsi="仿宋" w:cs="仿宋"/>
          <w:snapToGrid/>
          <w:kern w:val="2"/>
          <w:szCs w:val="32"/>
        </w:rPr>
        <w:t>通航环境监控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）监测渡运水域自然环境，掌握渡运水域</w:t>
      </w:r>
      <w:r>
        <w:rPr>
          <w:rFonts w:ascii="仿宋" w:hAnsi="仿宋" w:cs="仿宋"/>
          <w:snapToGrid/>
          <w:kern w:val="2"/>
          <w:szCs w:val="32"/>
        </w:rPr>
        <w:t>水位信息</w:t>
      </w:r>
      <w:r>
        <w:rPr>
          <w:rFonts w:hint="eastAsia" w:ascii="仿宋" w:hAnsi="仿宋" w:cs="仿宋"/>
          <w:snapToGrid/>
          <w:kern w:val="2"/>
          <w:szCs w:val="32"/>
        </w:rPr>
        <w:t>及风速</w:t>
      </w:r>
      <w:r>
        <w:rPr>
          <w:rFonts w:ascii="仿宋" w:hAnsi="仿宋" w:cs="仿宋"/>
          <w:snapToGrid/>
          <w:kern w:val="2"/>
          <w:szCs w:val="32"/>
        </w:rPr>
        <w:t>、风向、能见度</w:t>
      </w:r>
      <w:r>
        <w:rPr>
          <w:rFonts w:hint="eastAsia" w:ascii="仿宋" w:hAnsi="仿宋" w:cs="仿宋"/>
          <w:snapToGrid/>
          <w:kern w:val="2"/>
          <w:szCs w:val="32"/>
        </w:rPr>
        <w:t>气象信息。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）根据渡运水域通航环境情况，基于电子航道图，在渡运水域划定电子围栏区域，并予以重点监控。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）实时显示渡船及渡运水域内其他船舶动态，至少显示船舶实时位置、航速、航向信息，并建模显示不同船舶大小，渡船应明显标识。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3.1.2 </w:t>
      </w:r>
      <w:r>
        <w:rPr>
          <w:rFonts w:hint="eastAsia" w:ascii="仿宋" w:hAnsi="仿宋" w:cs="仿宋"/>
          <w:snapToGrid/>
          <w:kern w:val="2"/>
          <w:szCs w:val="32"/>
        </w:rPr>
        <w:t>航行监控和预警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）对渡船航行全过程实时动态监控，并保存渡船航行轨迹，能够查询选定时间段内的轨迹信息。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）对渡船与其他船舶会遇态势进行分析，合理设定碰撞预警范围，形成紧迫局面前，应通过</w:t>
      </w:r>
      <w:r>
        <w:rPr>
          <w:rFonts w:ascii="仿宋" w:hAnsi="仿宋" w:cs="仿宋"/>
          <w:snapToGrid/>
          <w:kern w:val="2"/>
          <w:szCs w:val="32"/>
        </w:rPr>
        <w:t>适当方式</w:t>
      </w:r>
      <w:r>
        <w:rPr>
          <w:rFonts w:hint="eastAsia" w:ascii="仿宋" w:hAnsi="仿宋" w:cs="仿宋"/>
          <w:snapToGrid/>
          <w:kern w:val="2"/>
          <w:szCs w:val="32"/>
        </w:rPr>
        <w:t>对岸基监控人员和渡船驾驶员进行预警。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）设定渡船停航水文气象等级，水位</w:t>
      </w:r>
      <w:r>
        <w:rPr>
          <w:rFonts w:ascii="仿宋" w:hAnsi="仿宋" w:cs="仿宋"/>
          <w:snapToGrid/>
          <w:kern w:val="2"/>
          <w:szCs w:val="32"/>
        </w:rPr>
        <w:t>、</w:t>
      </w:r>
      <w:r>
        <w:rPr>
          <w:rFonts w:hint="eastAsia" w:ascii="仿宋" w:hAnsi="仿宋" w:cs="仿宋"/>
          <w:snapToGrid/>
          <w:kern w:val="2"/>
          <w:szCs w:val="32"/>
        </w:rPr>
        <w:t>风力、能见度信息不满足开航条件时，应通过</w:t>
      </w:r>
      <w:r>
        <w:rPr>
          <w:rFonts w:ascii="仿宋" w:hAnsi="仿宋" w:cs="仿宋"/>
          <w:snapToGrid/>
          <w:kern w:val="2"/>
          <w:szCs w:val="32"/>
        </w:rPr>
        <w:t>适当方式</w:t>
      </w:r>
      <w:r>
        <w:rPr>
          <w:rFonts w:hint="eastAsia" w:ascii="仿宋" w:hAnsi="仿宋" w:cs="仿宋"/>
          <w:snapToGrid/>
          <w:kern w:val="2"/>
          <w:szCs w:val="32"/>
        </w:rPr>
        <w:t>对岸基监控人员和渡船驾驶员进行预警。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4</w:t>
      </w:r>
      <w:r>
        <w:rPr>
          <w:rFonts w:hint="eastAsia" w:ascii="仿宋" w:hAnsi="仿宋" w:cs="仿宋"/>
          <w:snapToGrid/>
          <w:kern w:val="2"/>
          <w:szCs w:val="32"/>
        </w:rPr>
        <w:t>）渡船航行偏离渡运水域的，应通过</w:t>
      </w:r>
      <w:r>
        <w:rPr>
          <w:rFonts w:ascii="仿宋" w:hAnsi="仿宋" w:cs="仿宋"/>
          <w:snapToGrid/>
          <w:kern w:val="2"/>
          <w:szCs w:val="32"/>
        </w:rPr>
        <w:t>适当方式</w:t>
      </w:r>
      <w:r>
        <w:rPr>
          <w:rFonts w:hint="eastAsia" w:ascii="仿宋" w:hAnsi="仿宋" w:cs="仿宋"/>
          <w:snapToGrid/>
          <w:kern w:val="2"/>
          <w:szCs w:val="32"/>
        </w:rPr>
        <w:t>对岸基监控人员和渡船驾驶员进行预警。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3.1.3 </w:t>
      </w:r>
      <w:r>
        <w:rPr>
          <w:rFonts w:hint="eastAsia" w:ascii="仿宋" w:hAnsi="仿宋" w:cs="仿宋"/>
          <w:snapToGrid/>
          <w:kern w:val="2"/>
          <w:szCs w:val="32"/>
        </w:rPr>
        <w:t>重点部位监控和预警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）实时监控渡船驾驶台、机舱、甲板区域等重点部位人员、设备工作状态。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color w:val="FF0000"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）水密门在航行过程中未关闭的，应通过适当方式对岸基监控人员和渡船驾驶员进行预警。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3.1.4 </w:t>
      </w:r>
      <w:r>
        <w:rPr>
          <w:rFonts w:hint="eastAsia" w:ascii="仿宋" w:hAnsi="仿宋" w:cs="仿宋"/>
          <w:snapToGrid/>
          <w:kern w:val="2"/>
          <w:szCs w:val="32"/>
        </w:rPr>
        <w:t>装载积载监控和预警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）实时监控渡船装载过程，监测渡船是否超载和积载平衡。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）根据渡船核定装载量设定预警阈值，超过限载量时应发出预警提醒信息。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）根据技术文件设定积载平衡预警阈值，超过规定的横倾、纵倾角度时应发出预警提醒信息。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4" w:name="_Toc525131336"/>
      <w:r>
        <w:rPr>
          <w:rFonts w:ascii="楷体" w:hAnsi="楷体" w:eastAsia="楷体" w:cs="楷体"/>
          <w:snapToGrid/>
          <w:szCs w:val="32"/>
        </w:rPr>
        <w:t xml:space="preserve">3.2 </w:t>
      </w:r>
      <w:r>
        <w:rPr>
          <w:rFonts w:hint="eastAsia" w:ascii="楷体" w:hAnsi="楷体" w:eastAsia="楷体" w:cs="楷体"/>
          <w:snapToGrid/>
          <w:szCs w:val="32"/>
        </w:rPr>
        <w:t>人车识别统计</w:t>
      </w:r>
      <w:bookmarkEnd w:id="184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3.2.1 </w:t>
      </w:r>
      <w:r>
        <w:rPr>
          <w:rFonts w:hint="eastAsia" w:ascii="仿宋" w:hAnsi="仿宋" w:cs="仿宋"/>
          <w:snapToGrid/>
          <w:kern w:val="2"/>
          <w:szCs w:val="32"/>
        </w:rPr>
        <w:t>乘客识别统计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）准确记录统计每航次乘客数量。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）客渡渡口应能识别乘客身份信息，并通过有效的技术手段实施安检。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3.2.2 </w:t>
      </w:r>
      <w:r>
        <w:rPr>
          <w:rFonts w:hint="eastAsia" w:ascii="仿宋" w:hAnsi="仿宋" w:cs="仿宋"/>
          <w:snapToGrid/>
          <w:kern w:val="2"/>
          <w:szCs w:val="32"/>
        </w:rPr>
        <w:t>车辆识别统计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识别机动车车牌，并准确统计车辆数量及货物装载量。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5" w:name="_Toc525131337"/>
      <w:r>
        <w:rPr>
          <w:rFonts w:ascii="楷体" w:hAnsi="楷体" w:eastAsia="楷体" w:cs="楷体"/>
          <w:snapToGrid/>
          <w:szCs w:val="32"/>
        </w:rPr>
        <w:t xml:space="preserve">3.3 </w:t>
      </w:r>
      <w:r>
        <w:rPr>
          <w:rFonts w:hint="eastAsia" w:ascii="楷体" w:hAnsi="楷体" w:eastAsia="楷体" w:cs="楷体"/>
          <w:snapToGrid/>
          <w:szCs w:val="32"/>
        </w:rPr>
        <w:t>船员管理</w:t>
      </w:r>
      <w:bookmarkEnd w:id="185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3.3.1 </w:t>
      </w:r>
      <w:r>
        <w:rPr>
          <w:rFonts w:hint="eastAsia" w:ascii="仿宋" w:hAnsi="仿宋" w:cs="仿宋"/>
          <w:snapToGrid/>
          <w:kern w:val="2"/>
          <w:szCs w:val="32"/>
        </w:rPr>
        <w:t>船员信息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建立渡船船员电子信息档案，应至少包括身份信息、适任情况、健康状况，奖惩计分以及值班情况，并保持及时更新。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3.3.2 </w:t>
      </w:r>
      <w:r>
        <w:rPr>
          <w:rFonts w:hint="eastAsia" w:ascii="仿宋" w:hAnsi="仿宋" w:cs="仿宋"/>
          <w:snapToGrid/>
          <w:kern w:val="2"/>
          <w:szCs w:val="32"/>
        </w:rPr>
        <w:t>岗前检查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检查和记录船员上岗前健康状态、酒精测试情况。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3.3.3 </w:t>
      </w:r>
      <w:r>
        <w:rPr>
          <w:rFonts w:hint="eastAsia" w:ascii="仿宋" w:hAnsi="仿宋" w:cs="仿宋"/>
          <w:snapToGrid/>
          <w:kern w:val="2"/>
          <w:szCs w:val="32"/>
        </w:rPr>
        <w:t>行为监测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（1）对当班船员行为进行实时监测，并由岸基监控人员对相关违规操作或脱岗行为进行抽查、纠正和记录。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color w:val="FF0000"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（2）当班船员</w:t>
      </w:r>
      <w:r>
        <w:rPr>
          <w:rFonts w:ascii="仿宋" w:hAnsi="仿宋" w:cs="仿宋"/>
          <w:snapToGrid/>
          <w:kern w:val="2"/>
          <w:szCs w:val="32"/>
        </w:rPr>
        <w:t>疲劳驾驶或在航行过程中</w:t>
      </w:r>
      <w:r>
        <w:rPr>
          <w:rFonts w:hint="eastAsia" w:ascii="仿宋" w:hAnsi="仿宋" w:cs="仿宋"/>
          <w:snapToGrid/>
          <w:kern w:val="2"/>
          <w:szCs w:val="32"/>
        </w:rPr>
        <w:t>违规</w:t>
      </w:r>
      <w:r>
        <w:rPr>
          <w:rFonts w:ascii="仿宋" w:hAnsi="仿宋" w:cs="仿宋"/>
          <w:snapToGrid/>
          <w:kern w:val="2"/>
          <w:szCs w:val="32"/>
        </w:rPr>
        <w:t>使用手机的</w:t>
      </w:r>
      <w:r>
        <w:rPr>
          <w:rFonts w:hint="eastAsia" w:ascii="仿宋" w:hAnsi="仿宋" w:cs="仿宋"/>
          <w:snapToGrid/>
          <w:kern w:val="2"/>
          <w:szCs w:val="32"/>
        </w:rPr>
        <w:t>，应通过</w:t>
      </w:r>
      <w:r>
        <w:rPr>
          <w:rFonts w:ascii="仿宋" w:hAnsi="仿宋" w:cs="仿宋"/>
          <w:snapToGrid/>
          <w:kern w:val="2"/>
          <w:szCs w:val="32"/>
        </w:rPr>
        <w:t>适当方式</w:t>
      </w:r>
      <w:r>
        <w:rPr>
          <w:rFonts w:hint="eastAsia" w:ascii="仿宋" w:hAnsi="仿宋" w:cs="仿宋"/>
          <w:snapToGrid/>
          <w:kern w:val="2"/>
          <w:szCs w:val="32"/>
        </w:rPr>
        <w:t>对岸基监控人员和渡船驾驶员进行预警。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6" w:name="_Toc525131338"/>
      <w:r>
        <w:rPr>
          <w:rFonts w:ascii="楷体" w:hAnsi="楷体" w:eastAsia="楷体" w:cs="楷体"/>
          <w:snapToGrid/>
          <w:szCs w:val="32"/>
        </w:rPr>
        <w:t xml:space="preserve">3.4 </w:t>
      </w:r>
      <w:r>
        <w:rPr>
          <w:rFonts w:hint="eastAsia" w:ascii="楷体" w:hAnsi="楷体" w:eastAsia="楷体" w:cs="楷体"/>
          <w:snapToGrid/>
          <w:szCs w:val="32"/>
        </w:rPr>
        <w:t>系统管理及拓展功能</w:t>
      </w:r>
      <w:bookmarkEnd w:id="186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>3.4.1</w:t>
      </w:r>
      <w:r>
        <w:rPr>
          <w:rFonts w:hint="eastAsia" w:ascii="仿宋" w:hAnsi="仿宋" w:cs="仿宋"/>
          <w:snapToGrid/>
          <w:kern w:val="2"/>
          <w:szCs w:val="32"/>
        </w:rPr>
        <w:t>系统应具有船舶基本信息管理、基础数据管理、系统备份升级及系统维护等管理功能。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>3.4.2</w:t>
      </w:r>
      <w:r>
        <w:rPr>
          <w:rFonts w:hint="eastAsia" w:ascii="仿宋" w:hAnsi="仿宋" w:cs="仿宋"/>
          <w:snapToGrid/>
          <w:kern w:val="2"/>
          <w:szCs w:val="32"/>
        </w:rPr>
        <w:t>系统可同时拓展集成运营分析、自定义管理等功能</w:t>
      </w:r>
      <w:r>
        <w:rPr>
          <w:rFonts w:ascii="仿宋" w:hAnsi="仿宋" w:cs="仿宋"/>
          <w:snapToGrid/>
          <w:kern w:val="2"/>
          <w:szCs w:val="32"/>
        </w:rPr>
        <w:t>模块</w:t>
      </w:r>
      <w:r>
        <w:rPr>
          <w:rFonts w:hint="eastAsia" w:ascii="仿宋" w:hAnsi="仿宋" w:cs="仿宋"/>
          <w:snapToGrid/>
          <w:kern w:val="2"/>
          <w:szCs w:val="32"/>
        </w:rPr>
        <w:t>，从而实现报表统计分析、预警统计分析、历史分析以及个性化定制等多种拓展功能。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ascii="仿宋" w:hAnsi="仿宋"/>
          <w:snapToGrid/>
          <w:kern w:val="2"/>
          <w:szCs w:val="32"/>
        </w:rPr>
        <w:sectPr>
          <w:footerReference r:id="rId3" w:type="default"/>
          <w:pgSz w:w="11907" w:h="16839"/>
          <w:pgMar w:top="1440" w:right="1797" w:bottom="1440" w:left="1797" w:header="851" w:footer="992" w:gutter="0"/>
          <w:pgNumType w:start="1"/>
          <w:cols w:space="720" w:num="1"/>
          <w:docGrid w:type="lines" w:linePitch="435" w:charSpace="0"/>
        </w:sectPr>
      </w:pPr>
    </w:p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p>
      <w:pPr>
        <w:keepNext/>
        <w:keepLines/>
        <w:autoSpaceDE/>
        <w:autoSpaceDN/>
        <w:snapToGrid/>
        <w:spacing w:line="240" w:lineRule="auto"/>
        <w:ind w:firstLine="0"/>
        <w:jc w:val="center"/>
        <w:outlineLvl w:val="0"/>
        <w:rPr>
          <w:rFonts w:ascii="黑体" w:eastAsia="黑体"/>
          <w:snapToGrid/>
          <w:kern w:val="2"/>
          <w:szCs w:val="32"/>
        </w:rPr>
      </w:pPr>
      <w:bookmarkStart w:id="187" w:name="_Toc525131339"/>
      <w:r>
        <w:rPr>
          <w:rFonts w:ascii="黑体" w:hAnsi="黑体" w:eastAsia="黑体" w:cs="黑体"/>
          <w:snapToGrid/>
          <w:kern w:val="2"/>
          <w:szCs w:val="32"/>
        </w:rPr>
        <w:t xml:space="preserve">4 </w:t>
      </w:r>
      <w:r>
        <w:rPr>
          <w:rFonts w:hint="eastAsia" w:ascii="黑体" w:hAnsi="黑体" w:eastAsia="黑体" w:cs="黑体"/>
          <w:snapToGrid/>
          <w:kern w:val="2"/>
          <w:szCs w:val="32"/>
        </w:rPr>
        <w:t>运行管理</w:t>
      </w:r>
      <w:bookmarkEnd w:id="187"/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8" w:name="_Toc525131340"/>
      <w:r>
        <w:rPr>
          <w:rFonts w:ascii="楷体" w:hAnsi="楷体" w:eastAsia="楷体" w:cs="楷体"/>
          <w:snapToGrid/>
          <w:szCs w:val="32"/>
        </w:rPr>
        <w:t xml:space="preserve">4.1 </w:t>
      </w:r>
      <w:r>
        <w:rPr>
          <w:rFonts w:hint="eastAsia" w:ascii="楷体" w:hAnsi="楷体" w:eastAsia="楷体" w:cs="楷体"/>
          <w:snapToGrid/>
          <w:szCs w:val="32"/>
        </w:rPr>
        <w:t>机构设置</w:t>
      </w:r>
      <w:bookmarkEnd w:id="188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渡运单位应设置调度指挥中心，配套独立场所，承担以下岸基监控职责：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4.1.1 </w:t>
      </w:r>
      <w:r>
        <w:rPr>
          <w:rFonts w:hint="eastAsia" w:ascii="仿宋" w:hAnsi="仿宋" w:cs="仿宋"/>
          <w:snapToGrid/>
          <w:kern w:val="2"/>
          <w:szCs w:val="32"/>
        </w:rPr>
        <w:t>搜集并</w:t>
      </w:r>
      <w:r>
        <w:rPr>
          <w:rFonts w:ascii="仿宋" w:hAnsi="仿宋" w:cs="仿宋"/>
          <w:snapToGrid/>
          <w:kern w:val="2"/>
          <w:szCs w:val="32"/>
        </w:rPr>
        <w:t>发布</w:t>
      </w:r>
      <w:r>
        <w:rPr>
          <w:rFonts w:hint="eastAsia" w:ascii="仿宋" w:hAnsi="仿宋" w:cs="仿宋"/>
          <w:snapToGrid/>
          <w:kern w:val="2"/>
          <w:szCs w:val="32"/>
        </w:rPr>
        <w:t>水文、气象、</w:t>
      </w:r>
      <w:r>
        <w:rPr>
          <w:rFonts w:ascii="仿宋" w:hAnsi="仿宋" w:cs="仿宋"/>
          <w:snapToGrid/>
          <w:kern w:val="2"/>
          <w:szCs w:val="32"/>
        </w:rPr>
        <w:t>通航环境</w:t>
      </w:r>
      <w:r>
        <w:rPr>
          <w:rFonts w:hint="eastAsia" w:ascii="仿宋" w:hAnsi="仿宋" w:cs="仿宋"/>
          <w:snapToGrid/>
          <w:kern w:val="2"/>
          <w:szCs w:val="32"/>
        </w:rPr>
        <w:t>以及交通流等安全信息；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4.1.2 </w:t>
      </w:r>
      <w:r>
        <w:rPr>
          <w:rFonts w:hint="eastAsia" w:ascii="仿宋" w:hAnsi="仿宋" w:cs="仿宋"/>
          <w:snapToGrid/>
          <w:kern w:val="2"/>
          <w:szCs w:val="32"/>
        </w:rPr>
        <w:t>综合研判渡运生产各相关要素，对渡运行为实施指挥调度和综合管控</w:t>
      </w:r>
      <w:r>
        <w:rPr>
          <w:rFonts w:ascii="仿宋" w:hAnsi="仿宋" w:cs="仿宋"/>
          <w:snapToGrid/>
          <w:kern w:val="2"/>
          <w:szCs w:val="32"/>
        </w:rPr>
        <w:t>;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>4.1.3</w:t>
      </w:r>
      <w:r>
        <w:rPr>
          <w:rFonts w:hint="eastAsia" w:ascii="仿宋" w:hAnsi="仿宋" w:cs="仿宋"/>
          <w:snapToGrid/>
          <w:kern w:val="2"/>
          <w:szCs w:val="32"/>
        </w:rPr>
        <w:t>掌握渡运</w:t>
      </w:r>
      <w:r>
        <w:rPr>
          <w:rFonts w:ascii="仿宋" w:hAnsi="仿宋" w:cs="仿宋"/>
          <w:snapToGrid/>
          <w:kern w:val="2"/>
          <w:szCs w:val="32"/>
        </w:rPr>
        <w:t>水域内船舶</w:t>
      </w:r>
      <w:r>
        <w:rPr>
          <w:rFonts w:hint="eastAsia" w:ascii="仿宋" w:hAnsi="仿宋" w:cs="仿宋"/>
          <w:snapToGrid/>
          <w:kern w:val="2"/>
          <w:szCs w:val="32"/>
        </w:rPr>
        <w:t>航行、停泊、作业情况，实施渡船动态监控，对可能影响渡船安全的因素，提供安全建议和警示提醒；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>4.1.4</w:t>
      </w:r>
      <w:r>
        <w:rPr>
          <w:rFonts w:hint="eastAsia" w:ascii="仿宋" w:hAnsi="仿宋" w:cs="仿宋"/>
          <w:snapToGrid/>
          <w:kern w:val="2"/>
          <w:szCs w:val="32"/>
        </w:rPr>
        <w:t>督促渡船</w:t>
      </w:r>
      <w:r>
        <w:rPr>
          <w:rFonts w:ascii="仿宋" w:hAnsi="仿宋" w:cs="仿宋"/>
          <w:snapToGrid/>
          <w:kern w:val="2"/>
          <w:szCs w:val="32"/>
        </w:rPr>
        <w:t>船员</w:t>
      </w:r>
      <w:r>
        <w:rPr>
          <w:rFonts w:hint="eastAsia" w:ascii="仿宋" w:hAnsi="仿宋" w:cs="仿宋"/>
          <w:snapToGrid/>
          <w:kern w:val="2"/>
          <w:szCs w:val="32"/>
        </w:rPr>
        <w:t>遵守水上交通安全管理规定和内部规章制度，及时纠正违章行为。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89" w:name="_Toc525131341"/>
      <w:r>
        <w:rPr>
          <w:rFonts w:ascii="楷体" w:hAnsi="楷体" w:eastAsia="楷体" w:cs="楷体"/>
          <w:snapToGrid/>
          <w:szCs w:val="32"/>
        </w:rPr>
        <w:t xml:space="preserve">4.2 </w:t>
      </w:r>
      <w:r>
        <w:rPr>
          <w:rFonts w:hint="eastAsia" w:ascii="楷体" w:hAnsi="楷体" w:eastAsia="楷体" w:cs="楷体"/>
          <w:snapToGrid/>
          <w:szCs w:val="32"/>
        </w:rPr>
        <w:t>人员配备</w:t>
      </w:r>
      <w:bookmarkEnd w:id="189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渡运单位</w:t>
      </w:r>
      <w:r>
        <w:rPr>
          <w:rFonts w:ascii="仿宋" w:hAnsi="仿宋" w:cs="仿宋"/>
          <w:snapToGrid/>
          <w:kern w:val="2"/>
          <w:szCs w:val="32"/>
        </w:rPr>
        <w:t>应明确</w:t>
      </w:r>
      <w:r>
        <w:rPr>
          <w:rFonts w:hint="eastAsia" w:ascii="仿宋" w:hAnsi="仿宋" w:cs="仿宋"/>
          <w:snapToGrid/>
          <w:kern w:val="2"/>
          <w:szCs w:val="32"/>
        </w:rPr>
        <w:t>1名负责人，</w:t>
      </w:r>
      <w:r>
        <w:rPr>
          <w:rFonts w:ascii="仿宋" w:hAnsi="仿宋" w:cs="仿宋"/>
          <w:snapToGrid/>
          <w:kern w:val="2"/>
          <w:szCs w:val="32"/>
        </w:rPr>
        <w:t>负责</w:t>
      </w:r>
      <w:r>
        <w:rPr>
          <w:rFonts w:hint="eastAsia" w:ascii="仿宋" w:hAnsi="仿宋" w:cs="仿宋"/>
          <w:snapToGrid/>
          <w:kern w:val="2"/>
          <w:szCs w:val="32"/>
        </w:rPr>
        <w:t>调度</w:t>
      </w:r>
      <w:r>
        <w:rPr>
          <w:rFonts w:ascii="仿宋" w:hAnsi="仿宋" w:cs="仿宋"/>
          <w:snapToGrid/>
          <w:kern w:val="2"/>
          <w:szCs w:val="32"/>
        </w:rPr>
        <w:t>指挥中心运行管理，监督执行各项规章制度和工作程序</w:t>
      </w:r>
      <w:r>
        <w:rPr>
          <w:rFonts w:hint="eastAsia" w:ascii="仿宋" w:hAnsi="仿宋" w:cs="仿宋"/>
          <w:snapToGrid/>
          <w:kern w:val="2"/>
          <w:szCs w:val="32"/>
        </w:rPr>
        <w:t>。调度指挥中心</w:t>
      </w:r>
      <w:r>
        <w:rPr>
          <w:rFonts w:ascii="仿宋" w:hAnsi="仿宋" w:cs="仿宋"/>
          <w:snapToGrid/>
          <w:kern w:val="2"/>
          <w:szCs w:val="32"/>
        </w:rPr>
        <w:t>应</w:t>
      </w:r>
      <w:r>
        <w:rPr>
          <w:rFonts w:hint="eastAsia" w:ascii="仿宋" w:hAnsi="仿宋" w:cs="仿宋"/>
          <w:snapToGrid/>
          <w:kern w:val="2"/>
          <w:szCs w:val="32"/>
        </w:rPr>
        <w:t>在渡船营运时段内合理安排值班班次和配备值班人员。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4.2.1 </w:t>
      </w:r>
      <w:r>
        <w:rPr>
          <w:rFonts w:hint="eastAsia" w:ascii="仿宋" w:hAnsi="仿宋" w:cs="仿宋"/>
          <w:snapToGrid/>
          <w:kern w:val="2"/>
          <w:szCs w:val="32"/>
        </w:rPr>
        <w:t>人员资质：值班人员应熟悉岗位职责和应急处置预案，持有驾驶员及以上船员适任证书或经专门培训能熟练使用系统平台。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ascii="仿宋" w:hAnsi="仿宋" w:cs="仿宋"/>
          <w:snapToGrid/>
          <w:kern w:val="2"/>
          <w:szCs w:val="32"/>
        </w:rPr>
        <w:t xml:space="preserve">4.2.2 </w:t>
      </w:r>
      <w:r>
        <w:rPr>
          <w:rFonts w:hint="eastAsia" w:ascii="仿宋" w:hAnsi="仿宋" w:cs="仿宋"/>
          <w:snapToGrid/>
          <w:kern w:val="2"/>
          <w:szCs w:val="32"/>
        </w:rPr>
        <w:t>人员数量：在航渡船在</w:t>
      </w:r>
      <w:r>
        <w:rPr>
          <w:rFonts w:ascii="仿宋" w:hAnsi="仿宋" w:cs="仿宋"/>
          <w:snapToGrid/>
          <w:kern w:val="2"/>
          <w:szCs w:val="32"/>
        </w:rPr>
        <w:t>8</w:t>
      </w:r>
      <w:r>
        <w:rPr>
          <w:rFonts w:hint="eastAsia" w:ascii="仿宋" w:hAnsi="仿宋" w:cs="仿宋"/>
          <w:snapToGrid/>
          <w:kern w:val="2"/>
          <w:szCs w:val="32"/>
        </w:rPr>
        <w:t>艘及以下的渡运单位，值班人员每班不少于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人，在航渡船在</w:t>
      </w:r>
      <w:r>
        <w:rPr>
          <w:rFonts w:ascii="仿宋" w:hAnsi="仿宋" w:cs="仿宋"/>
          <w:snapToGrid/>
          <w:kern w:val="2"/>
          <w:szCs w:val="32"/>
        </w:rPr>
        <w:t>8</w:t>
      </w:r>
      <w:r>
        <w:rPr>
          <w:rFonts w:hint="eastAsia" w:ascii="仿宋" w:hAnsi="仿宋" w:cs="仿宋"/>
          <w:snapToGrid/>
          <w:kern w:val="2"/>
          <w:szCs w:val="32"/>
        </w:rPr>
        <w:t>艘以上的渡运单位，值班人员每班不少于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人。</w:t>
      </w:r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90" w:name="_Toc525131342"/>
      <w:r>
        <w:rPr>
          <w:rFonts w:ascii="楷体" w:hAnsi="楷体" w:eastAsia="楷体" w:cs="楷体"/>
          <w:snapToGrid/>
          <w:szCs w:val="32"/>
        </w:rPr>
        <w:t xml:space="preserve">4.3 </w:t>
      </w:r>
      <w:r>
        <w:rPr>
          <w:rFonts w:hint="eastAsia" w:ascii="楷体" w:hAnsi="楷体" w:eastAsia="楷体" w:cs="楷体"/>
          <w:snapToGrid/>
          <w:szCs w:val="32"/>
        </w:rPr>
        <w:t>管理制度</w:t>
      </w:r>
      <w:bookmarkEnd w:id="190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渡运单位应建立岸基监控系统运行管理制度。至少包括值班制度、监控制度、信息传递制度、系统运行数据和监控记录保存制度及系统设备巡查、维护、保养制度。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bookmarkStart w:id="191" w:name="_Toc524622106"/>
      <w:r>
        <w:rPr>
          <w:rFonts w:ascii="仿宋" w:hAnsi="仿宋" w:cs="仿宋"/>
          <w:snapToGrid/>
          <w:kern w:val="2"/>
          <w:szCs w:val="32"/>
        </w:rPr>
        <w:t xml:space="preserve">4.3.1 </w:t>
      </w:r>
      <w:r>
        <w:rPr>
          <w:rFonts w:hint="eastAsia" w:ascii="仿宋" w:hAnsi="仿宋" w:cs="仿宋"/>
          <w:snapToGrid/>
          <w:kern w:val="2"/>
          <w:szCs w:val="32"/>
        </w:rPr>
        <w:t>值班制度。</w:t>
      </w:r>
      <w:bookmarkEnd w:id="191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建立值班制度，公示在调度指挥中心的显著位置，并要求全体值班人员遵守执行。值班制度至少包括以下内容：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）岗位职责：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 搜集</w:t>
      </w:r>
      <w:r>
        <w:rPr>
          <w:rFonts w:ascii="仿宋" w:hAnsi="仿宋" w:cs="仿宋"/>
          <w:snapToGrid/>
          <w:kern w:val="2"/>
          <w:szCs w:val="32"/>
        </w:rPr>
        <w:t>水文、</w:t>
      </w:r>
      <w:r>
        <w:rPr>
          <w:rFonts w:hint="eastAsia" w:ascii="仿宋" w:hAnsi="仿宋" w:cs="仿宋"/>
          <w:snapToGrid/>
          <w:kern w:val="2"/>
          <w:szCs w:val="32"/>
        </w:rPr>
        <w:t>气象、</w:t>
      </w:r>
      <w:r>
        <w:rPr>
          <w:rFonts w:ascii="仿宋" w:hAnsi="仿宋" w:cs="仿宋"/>
          <w:snapToGrid/>
          <w:kern w:val="2"/>
          <w:szCs w:val="32"/>
        </w:rPr>
        <w:t>通航环境</w:t>
      </w:r>
      <w:r>
        <w:rPr>
          <w:rFonts w:hint="eastAsia" w:ascii="仿宋" w:hAnsi="仿宋" w:cs="仿宋"/>
          <w:snapToGrid/>
          <w:kern w:val="2"/>
          <w:szCs w:val="32"/>
        </w:rPr>
        <w:t>等与航行安全有关的信息，合理</w:t>
      </w:r>
      <w:r>
        <w:rPr>
          <w:rFonts w:ascii="仿宋" w:hAnsi="仿宋" w:cs="仿宋"/>
          <w:snapToGrid/>
          <w:kern w:val="2"/>
          <w:szCs w:val="32"/>
        </w:rPr>
        <w:t>调度</w:t>
      </w:r>
      <w:r>
        <w:rPr>
          <w:rFonts w:hint="eastAsia" w:ascii="仿宋" w:hAnsi="仿宋" w:cs="仿宋"/>
          <w:snapToGrid/>
          <w:kern w:val="2"/>
          <w:szCs w:val="32"/>
        </w:rPr>
        <w:t>渡船</w:t>
      </w:r>
      <w:r>
        <w:rPr>
          <w:rFonts w:ascii="仿宋" w:hAnsi="仿宋" w:cs="仿宋"/>
          <w:snapToGrid/>
          <w:kern w:val="2"/>
          <w:szCs w:val="32"/>
        </w:rPr>
        <w:t>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 保持通信沟通联络有效畅通；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③ 接收</w:t>
      </w:r>
      <w:r>
        <w:rPr>
          <w:rFonts w:ascii="仿宋" w:hAnsi="仿宋" w:cs="仿宋"/>
          <w:snapToGrid/>
          <w:kern w:val="2"/>
          <w:szCs w:val="32"/>
        </w:rPr>
        <w:t>渡船</w:t>
      </w:r>
      <w:r>
        <w:rPr>
          <w:rFonts w:hint="eastAsia" w:ascii="仿宋" w:hAnsi="仿宋" w:cs="仿宋"/>
          <w:snapToGrid/>
          <w:kern w:val="2"/>
          <w:szCs w:val="32"/>
        </w:rPr>
        <w:t>开航前</w:t>
      </w:r>
      <w:r>
        <w:rPr>
          <w:rFonts w:ascii="仿宋" w:hAnsi="仿宋" w:cs="仿宋"/>
          <w:snapToGrid/>
          <w:kern w:val="2"/>
          <w:szCs w:val="32"/>
        </w:rPr>
        <w:t>报告，发布开航指令；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④ 对</w:t>
      </w:r>
      <w:r>
        <w:rPr>
          <w:rFonts w:ascii="仿宋" w:hAnsi="仿宋" w:cs="仿宋"/>
          <w:snapToGrid/>
          <w:kern w:val="2"/>
          <w:szCs w:val="32"/>
        </w:rPr>
        <w:t>责任</w:t>
      </w:r>
      <w:r>
        <w:rPr>
          <w:rFonts w:hint="eastAsia" w:ascii="仿宋" w:hAnsi="仿宋" w:cs="仿宋"/>
          <w:snapToGrid/>
          <w:kern w:val="2"/>
          <w:szCs w:val="32"/>
        </w:rPr>
        <w:t>监控渡船</w:t>
      </w:r>
      <w:r>
        <w:rPr>
          <w:rFonts w:ascii="仿宋" w:hAnsi="仿宋" w:cs="仿宋"/>
          <w:snapToGrid/>
          <w:kern w:val="2"/>
          <w:szCs w:val="32"/>
        </w:rPr>
        <w:t>保持连续监视；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 xml:space="preserve">⑤ </w:t>
      </w:r>
      <w:r>
        <w:rPr>
          <w:rFonts w:ascii="仿宋" w:hAnsi="仿宋" w:cs="仿宋"/>
          <w:snapToGrid/>
          <w:kern w:val="2"/>
          <w:szCs w:val="32"/>
        </w:rPr>
        <w:t>对责任</w:t>
      </w:r>
      <w:r>
        <w:rPr>
          <w:rFonts w:hint="eastAsia" w:ascii="仿宋" w:hAnsi="仿宋" w:cs="仿宋"/>
          <w:snapToGrid/>
          <w:kern w:val="2"/>
          <w:szCs w:val="32"/>
        </w:rPr>
        <w:t>监控渡船</w:t>
      </w:r>
      <w:r>
        <w:rPr>
          <w:rFonts w:ascii="仿宋" w:hAnsi="仿宋" w:cs="仿宋"/>
          <w:snapToGrid/>
          <w:kern w:val="2"/>
          <w:szCs w:val="32"/>
        </w:rPr>
        <w:t>周围的通航秩序情况进行重点</w:t>
      </w:r>
      <w:r>
        <w:rPr>
          <w:rFonts w:hint="eastAsia" w:ascii="仿宋" w:hAnsi="仿宋" w:cs="仿宋"/>
          <w:snapToGrid/>
          <w:kern w:val="2"/>
          <w:szCs w:val="32"/>
        </w:rPr>
        <w:t>监视</w:t>
      </w:r>
      <w:r>
        <w:rPr>
          <w:rFonts w:ascii="仿宋" w:hAnsi="仿宋" w:cs="仿宋"/>
          <w:snapToGrid/>
          <w:kern w:val="2"/>
          <w:szCs w:val="32"/>
        </w:rPr>
        <w:t>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⑥ 抽查渡船船员</w:t>
      </w:r>
      <w:r>
        <w:rPr>
          <w:rFonts w:ascii="仿宋" w:hAnsi="仿宋" w:cs="仿宋"/>
          <w:snapToGrid/>
          <w:kern w:val="2"/>
          <w:szCs w:val="32"/>
        </w:rPr>
        <w:t>履职情况，</w:t>
      </w:r>
      <w:r>
        <w:rPr>
          <w:rFonts w:hint="eastAsia" w:ascii="仿宋" w:hAnsi="仿宋" w:cs="仿宋"/>
          <w:snapToGrid/>
          <w:kern w:val="2"/>
          <w:szCs w:val="32"/>
        </w:rPr>
        <w:t>督促</w:t>
      </w:r>
      <w:r>
        <w:rPr>
          <w:rFonts w:ascii="仿宋" w:hAnsi="仿宋" w:cs="仿宋"/>
          <w:snapToGrid/>
          <w:kern w:val="2"/>
          <w:szCs w:val="32"/>
        </w:rPr>
        <w:t>船员</w:t>
      </w:r>
      <w:r>
        <w:rPr>
          <w:rFonts w:hint="eastAsia" w:ascii="仿宋" w:hAnsi="仿宋" w:cs="仿宋"/>
          <w:snapToGrid/>
          <w:kern w:val="2"/>
          <w:szCs w:val="32"/>
        </w:rPr>
        <w:t>遵章守法</w:t>
      </w:r>
      <w:r>
        <w:rPr>
          <w:rFonts w:ascii="仿宋" w:hAnsi="仿宋" w:cs="仿宋"/>
          <w:snapToGrid/>
          <w:kern w:val="2"/>
          <w:szCs w:val="32"/>
        </w:rPr>
        <w:t>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 xml:space="preserve">⑦ </w:t>
      </w:r>
      <w:r>
        <w:rPr>
          <w:rFonts w:ascii="仿宋" w:hAnsi="仿宋" w:cs="仿宋"/>
          <w:snapToGrid/>
          <w:kern w:val="2"/>
          <w:szCs w:val="32"/>
        </w:rPr>
        <w:t>发生事故险情</w:t>
      </w:r>
      <w:r>
        <w:rPr>
          <w:rFonts w:hint="eastAsia" w:ascii="仿宋" w:hAnsi="仿宋" w:cs="仿宋"/>
          <w:snapToGrid/>
          <w:kern w:val="2"/>
          <w:szCs w:val="32"/>
        </w:rPr>
        <w:t>应</w:t>
      </w:r>
      <w:r>
        <w:rPr>
          <w:rFonts w:ascii="仿宋" w:hAnsi="仿宋" w:cs="仿宋"/>
          <w:snapToGrid/>
          <w:kern w:val="2"/>
          <w:szCs w:val="32"/>
        </w:rPr>
        <w:t>及时</w:t>
      </w:r>
      <w:r>
        <w:rPr>
          <w:rFonts w:hint="eastAsia" w:ascii="仿宋" w:hAnsi="仿宋" w:cs="仿宋"/>
          <w:snapToGrid/>
          <w:kern w:val="2"/>
          <w:szCs w:val="32"/>
        </w:rPr>
        <w:t>参与</w:t>
      </w:r>
      <w:r>
        <w:rPr>
          <w:rFonts w:ascii="仿宋" w:hAnsi="仿宋" w:cs="仿宋"/>
          <w:snapToGrid/>
          <w:kern w:val="2"/>
          <w:szCs w:val="32"/>
        </w:rPr>
        <w:t>处置，并</w:t>
      </w:r>
      <w:r>
        <w:rPr>
          <w:rFonts w:hint="eastAsia" w:ascii="仿宋" w:hAnsi="仿宋" w:cs="仿宋"/>
          <w:snapToGrid/>
          <w:kern w:val="2"/>
          <w:szCs w:val="32"/>
        </w:rPr>
        <w:t>按</w:t>
      </w:r>
      <w:r>
        <w:rPr>
          <w:rFonts w:ascii="仿宋" w:hAnsi="仿宋" w:cs="仿宋"/>
          <w:snapToGrid/>
          <w:kern w:val="2"/>
          <w:szCs w:val="32"/>
        </w:rPr>
        <w:t>程序</w:t>
      </w:r>
      <w:r>
        <w:rPr>
          <w:rFonts w:hint="eastAsia" w:ascii="仿宋" w:hAnsi="仿宋" w:cs="仿宋"/>
          <w:snapToGrid/>
          <w:kern w:val="2"/>
          <w:szCs w:val="32"/>
        </w:rPr>
        <w:t>报告；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⑧ 按照要求记录值班期间发生的重要事项。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）值班安排：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 值班安排应保证值班人员得到充分休息，防止疲劳值班，原则上值班人员连续监控时间不得超过</w:t>
      </w:r>
      <w:r>
        <w:rPr>
          <w:rFonts w:ascii="仿宋" w:hAnsi="仿宋" w:cs="仿宋"/>
          <w:snapToGrid/>
          <w:kern w:val="2"/>
          <w:szCs w:val="32"/>
        </w:rPr>
        <w:t>8</w:t>
      </w:r>
      <w:r>
        <w:rPr>
          <w:rFonts w:hint="eastAsia" w:ascii="仿宋" w:hAnsi="仿宋" w:cs="仿宋"/>
          <w:snapToGrid/>
          <w:kern w:val="2"/>
          <w:szCs w:val="32"/>
        </w:rPr>
        <w:t>小时；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 每班应至少有1名值班人员持有驾驶员及以上船员适任证书；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③ 每</w:t>
      </w:r>
      <w:r>
        <w:rPr>
          <w:rFonts w:ascii="仿宋" w:hAnsi="仿宋" w:cs="仿宋"/>
          <w:snapToGrid/>
          <w:kern w:val="2"/>
          <w:szCs w:val="32"/>
        </w:rPr>
        <w:t>班应根据</w:t>
      </w:r>
      <w:r>
        <w:rPr>
          <w:rFonts w:hint="eastAsia" w:ascii="仿宋" w:hAnsi="仿宋" w:cs="仿宋"/>
          <w:snapToGrid/>
          <w:kern w:val="2"/>
          <w:szCs w:val="32"/>
        </w:rPr>
        <w:t>在航</w:t>
      </w:r>
      <w:r>
        <w:rPr>
          <w:rFonts w:ascii="仿宋" w:hAnsi="仿宋" w:cs="仿宋"/>
          <w:snapToGrid/>
          <w:kern w:val="2"/>
          <w:szCs w:val="32"/>
        </w:rPr>
        <w:t>渡船数量及通航</w:t>
      </w:r>
      <w:r>
        <w:rPr>
          <w:rFonts w:hint="eastAsia" w:ascii="仿宋" w:hAnsi="仿宋" w:cs="仿宋"/>
          <w:snapToGrid/>
          <w:kern w:val="2"/>
          <w:szCs w:val="32"/>
        </w:rPr>
        <w:t>环境</w:t>
      </w:r>
      <w:r>
        <w:rPr>
          <w:rFonts w:ascii="仿宋" w:hAnsi="仿宋" w:cs="仿宋"/>
          <w:snapToGrid/>
          <w:kern w:val="2"/>
          <w:szCs w:val="32"/>
        </w:rPr>
        <w:t>情况，合理确定</w:t>
      </w:r>
      <w:r>
        <w:rPr>
          <w:rFonts w:hint="eastAsia" w:ascii="仿宋" w:hAnsi="仿宋" w:cs="仿宋"/>
          <w:snapToGrid/>
          <w:kern w:val="2"/>
          <w:szCs w:val="32"/>
        </w:rPr>
        <w:t>值班</w:t>
      </w:r>
      <w:r>
        <w:rPr>
          <w:rFonts w:ascii="仿宋" w:hAnsi="仿宋" w:cs="仿宋"/>
          <w:snapToGrid/>
          <w:kern w:val="2"/>
          <w:szCs w:val="32"/>
        </w:rPr>
        <w:t>人员</w:t>
      </w:r>
      <w:r>
        <w:rPr>
          <w:rFonts w:hint="eastAsia" w:ascii="仿宋" w:hAnsi="仿宋" w:cs="仿宋"/>
          <w:snapToGrid/>
          <w:kern w:val="2"/>
          <w:szCs w:val="32"/>
        </w:rPr>
        <w:t>分工。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）值班要求：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值班人员应以旺盛的精力，高度的责任心，严谨的态度从事值班工作，保持值班期间连续守听和监视；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对涉及到渡船航行安全的重大异常情况要及时上报渡运</w:t>
      </w:r>
      <w:r>
        <w:rPr>
          <w:rFonts w:ascii="仿宋" w:hAnsi="仿宋" w:cs="仿宋"/>
          <w:snapToGrid/>
          <w:kern w:val="2"/>
          <w:szCs w:val="32"/>
        </w:rPr>
        <w:t>单位</w:t>
      </w:r>
      <w:r>
        <w:rPr>
          <w:rFonts w:hint="eastAsia" w:ascii="仿宋" w:hAnsi="仿宋" w:cs="仿宋"/>
          <w:snapToGrid/>
          <w:kern w:val="2"/>
          <w:szCs w:val="32"/>
        </w:rPr>
        <w:t>及海事管理机构。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bookmarkStart w:id="192" w:name="_Toc524622107"/>
      <w:r>
        <w:rPr>
          <w:rFonts w:ascii="仿宋" w:hAnsi="仿宋" w:cs="仿宋"/>
          <w:snapToGrid/>
          <w:kern w:val="2"/>
          <w:szCs w:val="32"/>
        </w:rPr>
        <w:t xml:space="preserve">4.3.2 </w:t>
      </w:r>
      <w:r>
        <w:rPr>
          <w:rFonts w:hint="eastAsia" w:ascii="仿宋" w:hAnsi="仿宋" w:cs="仿宋"/>
          <w:snapToGrid/>
          <w:kern w:val="2"/>
          <w:szCs w:val="32"/>
        </w:rPr>
        <w:t>监控制度。至少包括以下内容</w:t>
      </w:r>
      <w:r>
        <w:rPr>
          <w:rFonts w:ascii="仿宋" w:hAnsi="仿宋" w:cs="仿宋"/>
          <w:snapToGrid/>
          <w:kern w:val="2"/>
          <w:szCs w:val="32"/>
        </w:rPr>
        <w:t>及要求</w:t>
      </w:r>
      <w:r>
        <w:rPr>
          <w:rFonts w:hint="eastAsia" w:ascii="仿宋" w:hAnsi="仿宋" w:cs="仿宋"/>
          <w:snapToGrid/>
          <w:kern w:val="2"/>
          <w:szCs w:val="32"/>
        </w:rPr>
        <w:t>：</w:t>
      </w:r>
      <w:bookmarkEnd w:id="192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）监控的主要内容：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 渡船航行、停泊和作业动态；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 渡运</w:t>
      </w:r>
      <w:r>
        <w:rPr>
          <w:rFonts w:ascii="仿宋" w:hAnsi="仿宋" w:cs="仿宋"/>
          <w:snapToGrid/>
          <w:kern w:val="2"/>
          <w:szCs w:val="32"/>
        </w:rPr>
        <w:t>水域</w:t>
      </w:r>
      <w:r>
        <w:rPr>
          <w:rFonts w:hint="eastAsia" w:ascii="仿宋" w:hAnsi="仿宋" w:cs="仿宋"/>
          <w:snapToGrid/>
          <w:kern w:val="2"/>
          <w:szCs w:val="32"/>
        </w:rPr>
        <w:t>通航环境及渡船周围船舶动态情况；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③ 渡船是否遵守航行、停泊和作业以及禁（限）航等规定，有无违章冒险航行行为；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④ 渡船船员是否存在违反规定要求的不安全行为。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）监控频次：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 渡船航行过程应实施全程监控；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 渡船通航环境</w:t>
      </w:r>
      <w:r>
        <w:rPr>
          <w:rFonts w:ascii="仿宋" w:hAnsi="仿宋" w:cs="仿宋"/>
          <w:snapToGrid/>
          <w:kern w:val="2"/>
          <w:szCs w:val="32"/>
        </w:rPr>
        <w:t>、</w:t>
      </w:r>
      <w:r>
        <w:rPr>
          <w:rFonts w:hint="eastAsia" w:ascii="仿宋" w:hAnsi="仿宋" w:cs="仿宋"/>
          <w:snapToGrid/>
          <w:kern w:val="2"/>
          <w:szCs w:val="32"/>
        </w:rPr>
        <w:t>重点</w:t>
      </w:r>
      <w:r>
        <w:rPr>
          <w:rFonts w:ascii="仿宋" w:hAnsi="仿宋" w:cs="仿宋"/>
          <w:snapToGrid/>
          <w:kern w:val="2"/>
          <w:szCs w:val="32"/>
        </w:rPr>
        <w:t>部位、</w:t>
      </w:r>
      <w:r>
        <w:rPr>
          <w:rFonts w:hint="eastAsia" w:ascii="仿宋" w:hAnsi="仿宋" w:cs="仿宋"/>
          <w:snapToGrid/>
          <w:kern w:val="2"/>
          <w:szCs w:val="32"/>
        </w:rPr>
        <w:t>装载</w:t>
      </w:r>
      <w:r>
        <w:rPr>
          <w:rFonts w:ascii="仿宋" w:hAnsi="仿宋" w:cs="仿宋"/>
          <w:snapToGrid/>
          <w:kern w:val="2"/>
          <w:szCs w:val="32"/>
        </w:rPr>
        <w:t>积</w:t>
      </w:r>
      <w:r>
        <w:rPr>
          <w:rFonts w:hint="eastAsia" w:ascii="仿宋" w:hAnsi="仿宋" w:cs="仿宋"/>
          <w:snapToGrid/>
          <w:kern w:val="2"/>
          <w:szCs w:val="32"/>
        </w:rPr>
        <w:t>载</w:t>
      </w:r>
      <w:r>
        <w:rPr>
          <w:rFonts w:ascii="仿宋" w:hAnsi="仿宋" w:cs="仿宋"/>
          <w:snapToGrid/>
          <w:kern w:val="2"/>
          <w:szCs w:val="32"/>
        </w:rPr>
        <w:t>以及船员行为</w:t>
      </w:r>
      <w:r>
        <w:rPr>
          <w:rFonts w:hint="eastAsia" w:ascii="仿宋" w:hAnsi="仿宋" w:cs="仿宋"/>
          <w:snapToGrid/>
          <w:kern w:val="2"/>
          <w:szCs w:val="32"/>
        </w:rPr>
        <w:t>监控</w:t>
      </w:r>
      <w:r>
        <w:rPr>
          <w:rFonts w:ascii="仿宋" w:hAnsi="仿宋" w:cs="仿宋"/>
          <w:snapToGrid/>
          <w:kern w:val="2"/>
          <w:szCs w:val="32"/>
        </w:rPr>
        <w:t>由</w:t>
      </w:r>
      <w:r>
        <w:rPr>
          <w:rFonts w:hint="eastAsia" w:ascii="仿宋" w:hAnsi="仿宋" w:cs="仿宋"/>
          <w:snapToGrid/>
          <w:kern w:val="2"/>
          <w:szCs w:val="32"/>
        </w:rPr>
        <w:t>渡运单位结合管理</w:t>
      </w:r>
      <w:r>
        <w:rPr>
          <w:rFonts w:ascii="仿宋" w:hAnsi="仿宋" w:cs="仿宋"/>
          <w:snapToGrid/>
          <w:kern w:val="2"/>
          <w:szCs w:val="32"/>
        </w:rPr>
        <w:t>实际明确</w:t>
      </w:r>
      <w:r>
        <w:rPr>
          <w:rFonts w:hint="eastAsia" w:ascii="仿宋" w:hAnsi="仿宋" w:cs="仿宋"/>
          <w:snapToGrid/>
          <w:kern w:val="2"/>
          <w:szCs w:val="32"/>
        </w:rPr>
        <w:t>监控频次；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③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对发生事故险情的渡船，在紧急情况解除前需实施全程监控。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）异常情况处置：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 收到对渡船航行安全有重大影响的水文、</w:t>
      </w:r>
      <w:r>
        <w:rPr>
          <w:rFonts w:ascii="仿宋" w:hAnsi="仿宋" w:cs="仿宋"/>
          <w:snapToGrid/>
          <w:kern w:val="2"/>
          <w:szCs w:val="32"/>
        </w:rPr>
        <w:t>气象</w:t>
      </w:r>
      <w:r>
        <w:rPr>
          <w:rFonts w:hint="eastAsia" w:ascii="仿宋" w:hAnsi="仿宋" w:cs="仿宋"/>
          <w:snapToGrid/>
          <w:kern w:val="2"/>
          <w:szCs w:val="32"/>
        </w:rPr>
        <w:t>和地质灾害等预警信息的，应及时传达至渡船，并适时发布停航指令；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渡船存在超载、积载不平衡、强行横越等违反航行、停泊、安全作业等规定的，应及时提醒渡船遵守规定，对不满足开航条件的，及时发布停航指令；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③ 渡船未按规定开启</w:t>
      </w:r>
      <w:r>
        <w:rPr>
          <w:rFonts w:ascii="仿宋" w:hAnsi="仿宋" w:cs="仿宋"/>
          <w:snapToGrid/>
          <w:kern w:val="2"/>
          <w:szCs w:val="32"/>
        </w:rPr>
        <w:t>AIS</w:t>
      </w:r>
      <w:r>
        <w:rPr>
          <w:rFonts w:hint="eastAsia" w:ascii="仿宋" w:hAnsi="仿宋" w:cs="仿宋"/>
          <w:snapToGrid/>
          <w:kern w:val="2"/>
          <w:szCs w:val="32"/>
        </w:rPr>
        <w:t>设备或航行</w:t>
      </w:r>
      <w:r>
        <w:rPr>
          <w:rFonts w:ascii="仿宋" w:hAnsi="仿宋" w:cs="仿宋"/>
          <w:snapToGrid/>
          <w:kern w:val="2"/>
          <w:szCs w:val="32"/>
        </w:rPr>
        <w:t>过程中未关闭水密门的</w:t>
      </w:r>
      <w:r>
        <w:rPr>
          <w:rFonts w:hint="eastAsia" w:ascii="仿宋" w:hAnsi="仿宋" w:cs="仿宋"/>
          <w:snapToGrid/>
          <w:kern w:val="2"/>
          <w:szCs w:val="32"/>
        </w:rPr>
        <w:t>，应及时提醒渡船进行恢复；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 xml:space="preserve">④ </w:t>
      </w:r>
      <w:r>
        <w:rPr>
          <w:rFonts w:ascii="仿宋" w:hAnsi="仿宋" w:cs="仿宋"/>
          <w:snapToGrid/>
          <w:kern w:val="2"/>
          <w:szCs w:val="32"/>
        </w:rPr>
        <w:t>发现</w:t>
      </w:r>
      <w:r>
        <w:rPr>
          <w:rFonts w:hint="eastAsia" w:ascii="仿宋" w:hAnsi="仿宋" w:cs="仿宋"/>
          <w:snapToGrid/>
          <w:kern w:val="2"/>
          <w:szCs w:val="32"/>
        </w:rPr>
        <w:t>渡船</w:t>
      </w:r>
      <w:r>
        <w:rPr>
          <w:rFonts w:ascii="仿宋" w:hAnsi="仿宋" w:cs="仿宋"/>
          <w:snapToGrid/>
          <w:kern w:val="2"/>
          <w:szCs w:val="32"/>
        </w:rPr>
        <w:t>异常或其周围船舶有异常行动时</w:t>
      </w:r>
      <w:r>
        <w:rPr>
          <w:rFonts w:hint="eastAsia" w:ascii="仿宋" w:hAnsi="仿宋" w:cs="仿宋"/>
          <w:snapToGrid/>
          <w:kern w:val="2"/>
          <w:szCs w:val="32"/>
        </w:rPr>
        <w:t>，及时</w:t>
      </w:r>
      <w:r>
        <w:rPr>
          <w:rFonts w:ascii="仿宋" w:hAnsi="仿宋" w:cs="仿宋"/>
          <w:snapToGrid/>
          <w:kern w:val="2"/>
          <w:szCs w:val="32"/>
        </w:rPr>
        <w:t>向</w:t>
      </w:r>
      <w:r>
        <w:rPr>
          <w:rFonts w:hint="eastAsia" w:ascii="仿宋" w:hAnsi="仿宋" w:cs="仿宋"/>
          <w:snapToGrid/>
          <w:kern w:val="2"/>
          <w:szCs w:val="32"/>
        </w:rPr>
        <w:t>渡船</w:t>
      </w:r>
      <w:r>
        <w:rPr>
          <w:rFonts w:ascii="仿宋" w:hAnsi="仿宋" w:cs="仿宋"/>
          <w:snapToGrid/>
          <w:kern w:val="2"/>
          <w:szCs w:val="32"/>
        </w:rPr>
        <w:t>提出</w:t>
      </w:r>
      <w:r>
        <w:rPr>
          <w:rFonts w:hint="eastAsia" w:ascii="仿宋" w:hAnsi="仿宋" w:cs="仿宋"/>
          <w:snapToGrid/>
          <w:kern w:val="2"/>
          <w:szCs w:val="32"/>
        </w:rPr>
        <w:t>询问</w:t>
      </w:r>
      <w:r>
        <w:rPr>
          <w:rFonts w:ascii="仿宋" w:hAnsi="仿宋" w:cs="仿宋"/>
          <w:snapToGrid/>
          <w:kern w:val="2"/>
          <w:szCs w:val="32"/>
        </w:rPr>
        <w:t>、建议</w:t>
      </w:r>
      <w:r>
        <w:rPr>
          <w:rFonts w:hint="eastAsia" w:ascii="仿宋" w:hAnsi="仿宋" w:cs="仿宋"/>
          <w:snapToGrid/>
          <w:kern w:val="2"/>
          <w:szCs w:val="32"/>
        </w:rPr>
        <w:t>和</w:t>
      </w:r>
      <w:r>
        <w:rPr>
          <w:rFonts w:ascii="仿宋" w:hAnsi="仿宋" w:cs="仿宋"/>
          <w:snapToGrid/>
          <w:kern w:val="2"/>
          <w:szCs w:val="32"/>
        </w:rPr>
        <w:t>警告</w:t>
      </w:r>
      <w:r>
        <w:rPr>
          <w:rFonts w:hint="eastAsia" w:ascii="仿宋" w:hAnsi="仿宋" w:cs="仿宋"/>
          <w:snapToGrid/>
          <w:kern w:val="2"/>
          <w:szCs w:val="32"/>
        </w:rPr>
        <w:t>，</w:t>
      </w:r>
      <w:r>
        <w:rPr>
          <w:rFonts w:ascii="仿宋" w:hAnsi="仿宋" w:cs="仿宋"/>
          <w:snapToGrid/>
          <w:kern w:val="2"/>
          <w:szCs w:val="32"/>
        </w:rPr>
        <w:t>避免紧迫局面的发生</w:t>
      </w:r>
      <w:r>
        <w:rPr>
          <w:rFonts w:hint="eastAsia" w:ascii="仿宋" w:hAnsi="仿宋" w:cs="仿宋"/>
          <w:snapToGrid/>
          <w:kern w:val="2"/>
          <w:szCs w:val="32"/>
        </w:rPr>
        <w:t>；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⑤ 发现船员存在违法违章</w:t>
      </w:r>
      <w:r>
        <w:rPr>
          <w:rFonts w:ascii="仿宋" w:hAnsi="仿宋" w:cs="仿宋"/>
          <w:snapToGrid/>
          <w:kern w:val="2"/>
          <w:szCs w:val="32"/>
        </w:rPr>
        <w:t>行为</w:t>
      </w:r>
      <w:r>
        <w:rPr>
          <w:rFonts w:hint="eastAsia" w:ascii="仿宋" w:hAnsi="仿宋" w:cs="仿宋"/>
          <w:snapToGrid/>
          <w:kern w:val="2"/>
          <w:szCs w:val="32"/>
        </w:rPr>
        <w:t>，</w:t>
      </w:r>
      <w:r>
        <w:rPr>
          <w:rFonts w:ascii="仿宋" w:hAnsi="仿宋" w:cs="仿宋"/>
          <w:snapToGrid/>
          <w:kern w:val="2"/>
          <w:szCs w:val="32"/>
        </w:rPr>
        <w:t>应及时进行提醒</w:t>
      </w:r>
      <w:r>
        <w:rPr>
          <w:rFonts w:hint="eastAsia" w:ascii="仿宋" w:hAnsi="仿宋" w:cs="仿宋"/>
          <w:snapToGrid/>
          <w:kern w:val="2"/>
          <w:szCs w:val="32"/>
        </w:rPr>
        <w:t>、</w:t>
      </w:r>
      <w:r>
        <w:rPr>
          <w:rFonts w:ascii="仿宋" w:hAnsi="仿宋" w:cs="仿宋"/>
          <w:snapToGrid/>
          <w:kern w:val="2"/>
          <w:szCs w:val="32"/>
        </w:rPr>
        <w:t>警告</w:t>
      </w:r>
      <w:r>
        <w:rPr>
          <w:rFonts w:hint="eastAsia" w:ascii="仿宋" w:hAnsi="仿宋" w:cs="仿宋"/>
          <w:snapToGrid/>
          <w:kern w:val="2"/>
          <w:szCs w:val="32"/>
        </w:rPr>
        <w:t>、督促</w:t>
      </w:r>
      <w:r>
        <w:rPr>
          <w:rFonts w:ascii="仿宋" w:hAnsi="仿宋" w:cs="仿宋"/>
          <w:snapToGrid/>
          <w:kern w:val="2"/>
          <w:szCs w:val="32"/>
        </w:rPr>
        <w:t>纠正</w:t>
      </w:r>
      <w:r>
        <w:rPr>
          <w:rFonts w:hint="eastAsia" w:ascii="仿宋" w:hAnsi="仿宋" w:cs="仿宋"/>
          <w:snapToGrid/>
          <w:kern w:val="2"/>
          <w:szCs w:val="32"/>
        </w:rPr>
        <w:t>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 xml:space="preserve">⑥ </w:t>
      </w:r>
      <w:r>
        <w:rPr>
          <w:rFonts w:ascii="仿宋" w:hAnsi="仿宋" w:cs="仿宋"/>
          <w:snapToGrid/>
          <w:kern w:val="2"/>
          <w:szCs w:val="32"/>
        </w:rPr>
        <w:t>在交通流复杂时</w:t>
      </w:r>
      <w:r>
        <w:rPr>
          <w:rFonts w:hint="eastAsia" w:ascii="仿宋" w:hAnsi="仿宋" w:cs="仿宋"/>
          <w:snapToGrid/>
          <w:kern w:val="2"/>
          <w:szCs w:val="32"/>
        </w:rPr>
        <w:t>，合理</w:t>
      </w:r>
      <w:r>
        <w:rPr>
          <w:rFonts w:ascii="仿宋" w:hAnsi="仿宋" w:cs="仿宋"/>
          <w:snapToGrid/>
          <w:kern w:val="2"/>
          <w:szCs w:val="32"/>
        </w:rPr>
        <w:t>调度</w:t>
      </w:r>
      <w:r>
        <w:rPr>
          <w:rFonts w:hint="eastAsia" w:ascii="仿宋" w:hAnsi="仿宋" w:cs="仿宋"/>
          <w:snapToGrid/>
          <w:kern w:val="2"/>
          <w:szCs w:val="32"/>
        </w:rPr>
        <w:t>渡船</w:t>
      </w:r>
      <w:r>
        <w:rPr>
          <w:rFonts w:ascii="仿宋" w:hAnsi="仿宋" w:cs="仿宋"/>
          <w:snapToGrid/>
          <w:kern w:val="2"/>
          <w:szCs w:val="32"/>
        </w:rPr>
        <w:t>运力，发布即时信息，提醒采取避让措施</w:t>
      </w:r>
      <w:r>
        <w:rPr>
          <w:rFonts w:hint="eastAsia" w:ascii="仿宋" w:hAnsi="仿宋" w:cs="仿宋"/>
          <w:snapToGrid/>
          <w:kern w:val="2"/>
          <w:szCs w:val="32"/>
        </w:rPr>
        <w:t>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⑦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系统发出预警信息时，应立即核实并提醒渡船，发现不安全行为或因素的应跟踪纠正情况直至消除，必要时发布停航指令。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4</w:t>
      </w:r>
      <w:r>
        <w:rPr>
          <w:rFonts w:hint="eastAsia" w:ascii="仿宋" w:hAnsi="仿宋" w:cs="仿宋"/>
          <w:snapToGrid/>
          <w:kern w:val="2"/>
          <w:szCs w:val="32"/>
        </w:rPr>
        <w:t>）监控记录内容：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①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被监控渡船的船名；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②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监控时间；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③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被监控船舶的动态；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④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安全提示或警示事项；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⑤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紧急情况的报告及处置情况；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⑥</w:t>
      </w:r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其他应记录的事项。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bookmarkStart w:id="193" w:name="_Toc524622108"/>
      <w:r>
        <w:rPr>
          <w:rFonts w:ascii="仿宋" w:hAnsi="仿宋" w:cs="仿宋"/>
          <w:snapToGrid/>
          <w:kern w:val="2"/>
          <w:szCs w:val="32"/>
        </w:rPr>
        <w:t xml:space="preserve">4.3.3 </w:t>
      </w:r>
      <w:r>
        <w:rPr>
          <w:rFonts w:hint="eastAsia" w:ascii="仿宋" w:hAnsi="仿宋" w:cs="仿宋"/>
          <w:snapToGrid/>
          <w:kern w:val="2"/>
          <w:szCs w:val="32"/>
        </w:rPr>
        <w:t>信息收集与传递制度。</w:t>
      </w:r>
      <w:bookmarkEnd w:id="193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建立信息收集和传递制度，以保证渡运单位和所属渡船及时收集有关安全信息，并在船岸之间有效传递，其主要内容包括</w:t>
      </w:r>
      <w:r>
        <w:rPr>
          <w:rFonts w:ascii="仿宋" w:hAnsi="仿宋" w:cs="仿宋"/>
          <w:snapToGrid/>
          <w:kern w:val="2"/>
          <w:szCs w:val="32"/>
        </w:rPr>
        <w:t>: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）信息收集范围，应包括安全预警、航行通（警）告和禁（限）航规定等；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）信息收集的渠道；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）信息传递的方式；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4</w:t>
      </w:r>
      <w:r>
        <w:rPr>
          <w:rFonts w:hint="eastAsia" w:ascii="仿宋" w:hAnsi="仿宋" w:cs="仿宋"/>
          <w:snapToGrid/>
          <w:kern w:val="2"/>
          <w:szCs w:val="32"/>
        </w:rPr>
        <w:t>）信息收集与传递的记录；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5</w:t>
      </w:r>
      <w:r>
        <w:rPr>
          <w:rFonts w:hint="eastAsia" w:ascii="仿宋" w:hAnsi="仿宋" w:cs="仿宋"/>
          <w:snapToGrid/>
          <w:kern w:val="2"/>
          <w:szCs w:val="32"/>
        </w:rPr>
        <w:t>）其他需要明确的事项。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bookmarkStart w:id="194" w:name="_Toc524622109"/>
      <w:r>
        <w:rPr>
          <w:rFonts w:ascii="仿宋" w:hAnsi="仿宋" w:cs="仿宋"/>
          <w:snapToGrid/>
          <w:kern w:val="2"/>
          <w:szCs w:val="32"/>
        </w:rPr>
        <w:t xml:space="preserve">4.3.4 </w:t>
      </w:r>
      <w:r>
        <w:rPr>
          <w:rFonts w:hint="eastAsia" w:ascii="仿宋" w:hAnsi="仿宋" w:cs="仿宋"/>
          <w:snapToGrid/>
          <w:kern w:val="2"/>
          <w:szCs w:val="32"/>
        </w:rPr>
        <w:t>系统运行数据和监控记录保存制度。</w:t>
      </w:r>
      <w:bookmarkEnd w:id="194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渡运单位应建立系统运行数据，监控记录保存制度，确保有关监控信息得到有效保存。系统平台运行数据应满足5.2.4要求，监控记录应至少保存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年。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/>
          <w:snapToGrid/>
          <w:kern w:val="2"/>
          <w:szCs w:val="32"/>
        </w:rPr>
      </w:pPr>
      <w:bookmarkStart w:id="195" w:name="_Toc524622110"/>
      <w:r>
        <w:rPr>
          <w:rFonts w:ascii="仿宋" w:hAnsi="仿宋" w:cs="仿宋"/>
          <w:snapToGrid/>
          <w:kern w:val="2"/>
          <w:szCs w:val="32"/>
        </w:rPr>
        <w:t xml:space="preserve">4.3.5 </w:t>
      </w:r>
      <w:r>
        <w:rPr>
          <w:rFonts w:hint="eastAsia" w:ascii="仿宋" w:hAnsi="仿宋" w:cs="仿宋"/>
          <w:snapToGrid/>
          <w:kern w:val="2"/>
          <w:szCs w:val="32"/>
        </w:rPr>
        <w:t>系统设备巡查、维护、保养制度。</w:t>
      </w:r>
      <w:bookmarkEnd w:id="195"/>
    </w:p>
    <w:p>
      <w:pPr>
        <w:autoSpaceDE/>
        <w:autoSpaceDN/>
        <w:snapToGrid/>
        <w:spacing w:line="240" w:lineRule="auto"/>
        <w:ind w:firstLine="420" w:firstLineChars="200"/>
        <w:rPr>
          <w:rFonts w:hint="eastAsia"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渡运单位应建立系统设备巡查、维修、保养制度，定期开展监控系统的设备巡查、维修和保养，确保系统设备的正常使用和故障的及时发现和修复。</w:t>
      </w:r>
    </w:p>
    <w:p>
      <w:pPr>
        <w:autoSpaceDE/>
        <w:autoSpaceDN/>
        <w:snapToGrid/>
        <w:spacing w:line="240" w:lineRule="auto"/>
        <w:ind w:firstLine="130" w:firstLineChars="62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130" w:firstLineChars="62"/>
        <w:rPr>
          <w:rFonts w:hint="eastAsia" w:ascii="仿宋" w:hAnsi="仿宋" w:cs="仿宋"/>
          <w:snapToGrid/>
          <w:kern w:val="2"/>
          <w:szCs w:val="32"/>
        </w:rPr>
      </w:pPr>
    </w:p>
    <w:p>
      <w:pPr>
        <w:autoSpaceDE/>
        <w:autoSpaceDN/>
        <w:snapToGrid/>
        <w:spacing w:line="240" w:lineRule="auto"/>
        <w:ind w:firstLine="130" w:firstLineChars="62"/>
        <w:rPr>
          <w:rFonts w:hint="eastAsia" w:ascii="仿宋" w:hAnsi="仿宋" w:cs="仿宋"/>
          <w:snapToGrid/>
          <w:kern w:val="2"/>
          <w:szCs w:val="32"/>
        </w:rPr>
      </w:pPr>
    </w:p>
    <w:p>
      <w:pPr>
        <w:keepNext/>
        <w:keepLines/>
        <w:autoSpaceDE/>
        <w:autoSpaceDN/>
        <w:snapToGrid/>
        <w:spacing w:line="240" w:lineRule="auto"/>
        <w:ind w:firstLine="0"/>
        <w:jc w:val="center"/>
        <w:outlineLvl w:val="0"/>
        <w:rPr>
          <w:rFonts w:ascii="黑体" w:eastAsia="黑体"/>
          <w:snapToGrid/>
          <w:kern w:val="2"/>
          <w:szCs w:val="32"/>
        </w:rPr>
      </w:pPr>
      <w:bookmarkStart w:id="196" w:name="_Toc525131343"/>
      <w:r>
        <w:rPr>
          <w:rFonts w:ascii="黑体" w:hAnsi="黑体" w:eastAsia="黑体" w:cs="黑体"/>
          <w:snapToGrid/>
          <w:kern w:val="2"/>
          <w:szCs w:val="32"/>
        </w:rPr>
        <w:t xml:space="preserve">5 </w:t>
      </w:r>
      <w:r>
        <w:rPr>
          <w:rFonts w:hint="eastAsia" w:ascii="黑体" w:hAnsi="黑体" w:eastAsia="黑体" w:cs="黑体"/>
          <w:snapToGrid/>
          <w:kern w:val="2"/>
          <w:szCs w:val="32"/>
        </w:rPr>
        <w:t>技术要求</w:t>
      </w:r>
      <w:bookmarkEnd w:id="196"/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197" w:name="_Toc525131344"/>
      <w:r>
        <w:rPr>
          <w:rFonts w:ascii="楷体" w:hAnsi="楷体" w:eastAsia="楷体" w:cs="楷体"/>
          <w:snapToGrid/>
          <w:szCs w:val="32"/>
        </w:rPr>
        <w:t xml:space="preserve">5.1 </w:t>
      </w:r>
      <w:r>
        <w:rPr>
          <w:rFonts w:hint="eastAsia" w:ascii="楷体" w:hAnsi="楷体" w:eastAsia="楷体" w:cs="楷体"/>
          <w:snapToGrid/>
          <w:szCs w:val="32"/>
        </w:rPr>
        <w:t>总体要求</w:t>
      </w:r>
      <w:bookmarkEnd w:id="197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198" w:name="_Toc524978923"/>
      <w:bookmarkStart w:id="199" w:name="_Toc525131345"/>
      <w:r>
        <w:rPr>
          <w:rFonts w:ascii="仿宋" w:hAnsi="仿宋" w:cs="仿宋"/>
          <w:snapToGrid/>
          <w:kern w:val="2"/>
          <w:szCs w:val="32"/>
        </w:rPr>
        <w:t xml:space="preserve">5.1.1 </w:t>
      </w:r>
      <w:r>
        <w:rPr>
          <w:rFonts w:hint="eastAsia" w:ascii="仿宋" w:hAnsi="仿宋" w:cs="仿宋"/>
          <w:snapToGrid/>
          <w:kern w:val="2"/>
          <w:szCs w:val="32"/>
        </w:rPr>
        <w:t>响应时间</w:t>
      </w:r>
      <w:bookmarkEnd w:id="198"/>
      <w:bookmarkEnd w:id="199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00" w:name="_Toc525131346"/>
      <w:bookmarkStart w:id="201" w:name="_Toc524978924"/>
      <w:r>
        <w:rPr>
          <w:rFonts w:hint="eastAsia" w:ascii="仿宋" w:hAnsi="仿宋" w:cs="仿宋"/>
          <w:snapToGrid/>
          <w:kern w:val="2"/>
          <w:szCs w:val="32"/>
        </w:rPr>
        <w:t>系统应具有快速响应的特性，用户打开界面和提交事务的响应时间应满足系统功能实现的要求。</w:t>
      </w:r>
      <w:bookmarkEnd w:id="200"/>
      <w:bookmarkEnd w:id="201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02" w:name="_Toc524978925"/>
      <w:bookmarkStart w:id="203" w:name="_Toc525131347"/>
      <w:r>
        <w:rPr>
          <w:rFonts w:ascii="仿宋" w:hAnsi="仿宋" w:cs="仿宋"/>
          <w:snapToGrid/>
          <w:kern w:val="2"/>
          <w:szCs w:val="32"/>
        </w:rPr>
        <w:t xml:space="preserve">5.1.2 </w:t>
      </w:r>
      <w:r>
        <w:rPr>
          <w:rFonts w:hint="eastAsia" w:ascii="仿宋" w:hAnsi="仿宋" w:cs="仿宋"/>
          <w:snapToGrid/>
          <w:kern w:val="2"/>
          <w:szCs w:val="32"/>
        </w:rPr>
        <w:t>可靠性</w:t>
      </w:r>
      <w:bookmarkEnd w:id="202"/>
      <w:bookmarkEnd w:id="203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04" w:name="_Toc525131348"/>
      <w:bookmarkStart w:id="205" w:name="_Toc524978926"/>
      <w:r>
        <w:rPr>
          <w:rFonts w:hint="eastAsia" w:ascii="仿宋" w:hAnsi="仿宋" w:cs="仿宋"/>
          <w:snapToGrid/>
          <w:kern w:val="2"/>
          <w:szCs w:val="32"/>
        </w:rPr>
        <w:t>系统运行过程中发生电源</w:t>
      </w:r>
      <w:r>
        <w:rPr>
          <w:rFonts w:ascii="仿宋" w:hAnsi="仿宋" w:cs="仿宋"/>
          <w:snapToGrid/>
          <w:kern w:val="2"/>
          <w:szCs w:val="32"/>
        </w:rPr>
        <w:t>或网络</w:t>
      </w:r>
      <w:r>
        <w:rPr>
          <w:rFonts w:hint="eastAsia" w:ascii="仿宋" w:hAnsi="仿宋" w:cs="仿宋"/>
          <w:snapToGrid/>
          <w:kern w:val="2"/>
          <w:szCs w:val="32"/>
        </w:rPr>
        <w:t>故障，数据和系统应不受影响，若数据受损，应提供补救工具和补救方法，保证数据不能丢失。</w:t>
      </w:r>
      <w:bookmarkEnd w:id="204"/>
      <w:bookmarkEnd w:id="205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06" w:name="_Toc524978927"/>
      <w:bookmarkStart w:id="207" w:name="_Toc525131349"/>
      <w:r>
        <w:rPr>
          <w:rFonts w:ascii="仿宋" w:hAnsi="仿宋" w:cs="仿宋"/>
          <w:snapToGrid/>
          <w:kern w:val="2"/>
          <w:szCs w:val="32"/>
        </w:rPr>
        <w:t xml:space="preserve">5.1.3 </w:t>
      </w:r>
      <w:r>
        <w:rPr>
          <w:rFonts w:hint="eastAsia" w:ascii="仿宋" w:hAnsi="仿宋" w:cs="仿宋"/>
          <w:snapToGrid/>
          <w:kern w:val="2"/>
          <w:szCs w:val="32"/>
        </w:rPr>
        <w:t>可扩展性</w:t>
      </w:r>
      <w:bookmarkEnd w:id="206"/>
      <w:bookmarkEnd w:id="207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08" w:name="_Toc524978928"/>
      <w:bookmarkStart w:id="209" w:name="_Toc525131350"/>
      <w:r>
        <w:rPr>
          <w:rFonts w:hint="eastAsia" w:ascii="仿宋" w:hAnsi="仿宋" w:cs="仿宋"/>
          <w:snapToGrid/>
          <w:kern w:val="2"/>
          <w:szCs w:val="32"/>
        </w:rPr>
        <w:t>系统应采用模块化设计</w:t>
      </w:r>
      <w:r>
        <w:rPr>
          <w:rFonts w:ascii="仿宋" w:hAnsi="仿宋" w:cs="仿宋"/>
          <w:snapToGrid/>
          <w:kern w:val="2"/>
          <w:szCs w:val="32"/>
        </w:rPr>
        <w:t>,</w:t>
      </w:r>
      <w:r>
        <w:rPr>
          <w:rFonts w:hint="eastAsia" w:ascii="仿宋" w:hAnsi="仿宋" w:cs="仿宋"/>
          <w:snapToGrid/>
          <w:kern w:val="2"/>
          <w:szCs w:val="32"/>
        </w:rPr>
        <w:t>可根据用户的需求更新系统设计</w:t>
      </w:r>
      <w:r>
        <w:rPr>
          <w:rFonts w:ascii="仿宋" w:hAnsi="仿宋" w:cs="仿宋"/>
          <w:snapToGrid/>
          <w:kern w:val="2"/>
          <w:szCs w:val="32"/>
        </w:rPr>
        <w:t>,</w:t>
      </w:r>
      <w:r>
        <w:rPr>
          <w:rFonts w:hint="eastAsia" w:ascii="仿宋" w:hAnsi="仿宋" w:cs="仿宋"/>
          <w:snapToGrid/>
          <w:kern w:val="2"/>
          <w:szCs w:val="32"/>
        </w:rPr>
        <w:t>可进行模块扩展并预留接口</w:t>
      </w:r>
      <w:r>
        <w:rPr>
          <w:rFonts w:ascii="仿宋" w:hAnsi="仿宋" w:cs="仿宋"/>
          <w:snapToGrid/>
          <w:kern w:val="2"/>
          <w:szCs w:val="32"/>
        </w:rPr>
        <w:t>,</w:t>
      </w:r>
      <w:r>
        <w:rPr>
          <w:rFonts w:hint="eastAsia" w:ascii="仿宋" w:hAnsi="仿宋" w:cs="仿宋"/>
          <w:snapToGrid/>
          <w:kern w:val="2"/>
          <w:szCs w:val="32"/>
        </w:rPr>
        <w:t>利于以后升级与扩展。预留外部接口，可与相关系统平台集成和对接。</w:t>
      </w:r>
      <w:bookmarkEnd w:id="208"/>
      <w:bookmarkEnd w:id="209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10" w:name="_Toc524978929"/>
      <w:bookmarkStart w:id="211" w:name="_Toc525131351"/>
      <w:r>
        <w:rPr>
          <w:rFonts w:ascii="仿宋" w:hAnsi="仿宋" w:cs="仿宋"/>
          <w:snapToGrid/>
          <w:kern w:val="2"/>
          <w:szCs w:val="32"/>
        </w:rPr>
        <w:t xml:space="preserve">5.1.4 </w:t>
      </w:r>
      <w:r>
        <w:rPr>
          <w:rFonts w:hint="eastAsia" w:ascii="仿宋" w:hAnsi="仿宋" w:cs="仿宋"/>
          <w:snapToGrid/>
          <w:kern w:val="2"/>
          <w:szCs w:val="32"/>
        </w:rPr>
        <w:t>易用性</w:t>
      </w:r>
      <w:bookmarkEnd w:id="210"/>
      <w:bookmarkEnd w:id="211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12" w:name="_Toc525131352"/>
      <w:bookmarkStart w:id="213" w:name="_Toc524978930"/>
      <w:r>
        <w:rPr>
          <w:rFonts w:hint="eastAsia" w:ascii="仿宋" w:hAnsi="仿宋" w:cs="仿宋"/>
          <w:snapToGrid/>
          <w:kern w:val="2"/>
          <w:szCs w:val="32"/>
        </w:rPr>
        <w:t>系统界面应简洁、直观，界面风格操作与业务流程的相符，系统相对于一般操作人员来说，学习使用及日常操作无难度，对操作人员无特殊要求。</w:t>
      </w:r>
      <w:bookmarkEnd w:id="212"/>
      <w:bookmarkEnd w:id="213"/>
    </w:p>
    <w:p>
      <w:pPr>
        <w:keepNext/>
        <w:keepLines/>
        <w:autoSpaceDE/>
        <w:autoSpaceDN/>
        <w:snapToGrid/>
        <w:spacing w:line="240" w:lineRule="auto"/>
        <w:ind w:firstLine="420" w:firstLineChars="200"/>
        <w:outlineLvl w:val="1"/>
        <w:rPr>
          <w:rFonts w:ascii="楷体" w:hAnsi="楷体" w:eastAsia="楷体"/>
          <w:snapToGrid/>
          <w:szCs w:val="32"/>
        </w:rPr>
      </w:pPr>
      <w:bookmarkStart w:id="214" w:name="_Toc525131353"/>
      <w:r>
        <w:rPr>
          <w:rFonts w:ascii="楷体" w:hAnsi="楷体" w:eastAsia="楷体" w:cs="楷体"/>
          <w:snapToGrid/>
          <w:szCs w:val="32"/>
        </w:rPr>
        <w:t xml:space="preserve">5.2 </w:t>
      </w:r>
      <w:r>
        <w:rPr>
          <w:rFonts w:hint="eastAsia" w:ascii="楷体" w:hAnsi="楷体" w:eastAsia="楷体" w:cs="楷体"/>
          <w:snapToGrid/>
          <w:szCs w:val="32"/>
        </w:rPr>
        <w:t>设备要求</w:t>
      </w:r>
      <w:bookmarkEnd w:id="214"/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15" w:name="_Toc524978932"/>
      <w:bookmarkStart w:id="216" w:name="_Toc525131354"/>
      <w:r>
        <w:rPr>
          <w:rFonts w:ascii="仿宋" w:hAnsi="仿宋" w:cs="仿宋"/>
          <w:snapToGrid/>
          <w:kern w:val="2"/>
          <w:szCs w:val="32"/>
        </w:rPr>
        <w:t xml:space="preserve">5.2.1 </w:t>
      </w:r>
      <w:r>
        <w:rPr>
          <w:rFonts w:hint="eastAsia" w:ascii="仿宋" w:hAnsi="仿宋" w:cs="仿宋"/>
          <w:snapToGrid/>
          <w:kern w:val="2"/>
          <w:szCs w:val="32"/>
        </w:rPr>
        <w:t>信息采集</w:t>
      </w:r>
      <w:bookmarkEnd w:id="215"/>
      <w:bookmarkEnd w:id="216"/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（1）视频监控采集的声音、照片、视频数据质量稳定、可靠，视频监控清晰度不低于720P。</w:t>
      </w:r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（2）应用雷达和</w:t>
      </w:r>
      <w:r>
        <w:rPr>
          <w:rFonts w:ascii="仿宋" w:hAnsi="仿宋" w:cs="仿宋"/>
          <w:snapToGrid/>
          <w:kern w:val="2"/>
          <w:szCs w:val="32"/>
        </w:rPr>
        <w:t>AIS</w:t>
      </w:r>
      <w:r>
        <w:rPr>
          <w:rFonts w:hint="eastAsia" w:ascii="仿宋" w:hAnsi="仿宋" w:cs="仿宋"/>
          <w:snapToGrid/>
          <w:kern w:val="2"/>
          <w:szCs w:val="32"/>
        </w:rPr>
        <w:t>融合显示渡船位置等信息，位置更新&lt;4s一次，</w:t>
      </w:r>
      <w:r>
        <w:rPr>
          <w:rFonts w:ascii="仿宋" w:hAnsi="仿宋" w:cs="仿宋"/>
          <w:snapToGrid/>
          <w:kern w:val="2"/>
          <w:szCs w:val="32"/>
        </w:rPr>
        <w:t>雷达</w:t>
      </w:r>
      <w:r>
        <w:rPr>
          <w:rFonts w:hint="eastAsia" w:ascii="仿宋" w:hAnsi="仿宋" w:cs="仿宋"/>
          <w:snapToGrid/>
          <w:kern w:val="2"/>
          <w:szCs w:val="32"/>
        </w:rPr>
        <w:t>分辨率≦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0米。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（3）乘客统计、车牌识别及货物</w:t>
      </w:r>
      <w:r>
        <w:rPr>
          <w:rFonts w:ascii="仿宋" w:hAnsi="仿宋" w:cs="仿宋"/>
          <w:snapToGrid/>
          <w:kern w:val="2"/>
          <w:szCs w:val="32"/>
        </w:rPr>
        <w:t>装载量统计</w:t>
      </w:r>
      <w:r>
        <w:rPr>
          <w:rFonts w:hint="eastAsia" w:ascii="仿宋" w:hAnsi="仿宋" w:cs="仿宋"/>
          <w:snapToGrid/>
          <w:kern w:val="2"/>
          <w:szCs w:val="32"/>
        </w:rPr>
        <w:t>应确保</w:t>
      </w:r>
      <w:r>
        <w:rPr>
          <w:rFonts w:ascii="仿宋" w:hAnsi="仿宋" w:cs="仿宋"/>
          <w:snapToGrid/>
          <w:kern w:val="2"/>
          <w:szCs w:val="32"/>
        </w:rPr>
        <w:t>准确</w:t>
      </w:r>
      <w:r>
        <w:rPr>
          <w:rFonts w:hint="eastAsia" w:ascii="仿宋" w:hAnsi="仿宋" w:cs="仿宋"/>
          <w:snapToGrid/>
          <w:kern w:val="2"/>
          <w:szCs w:val="32"/>
        </w:rPr>
        <w:t>。</w:t>
      </w:r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（4）风速、风向、能见度气象信息实时</w:t>
      </w:r>
      <w:r>
        <w:rPr>
          <w:rFonts w:ascii="仿宋" w:hAnsi="仿宋" w:cs="仿宋"/>
          <w:snapToGrid/>
          <w:kern w:val="2"/>
          <w:szCs w:val="32"/>
        </w:rPr>
        <w:t>更新</w:t>
      </w:r>
      <w:r>
        <w:rPr>
          <w:rFonts w:hint="eastAsia" w:ascii="仿宋" w:hAnsi="仿宋" w:cs="仿宋"/>
          <w:snapToGrid/>
          <w:kern w:val="2"/>
          <w:szCs w:val="32"/>
        </w:rPr>
        <w:t>。</w:t>
      </w:r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17" w:name="_Toc524978933"/>
      <w:bookmarkStart w:id="218" w:name="_Toc525131355"/>
      <w:r>
        <w:rPr>
          <w:rFonts w:ascii="仿宋" w:hAnsi="仿宋" w:cs="仿宋"/>
          <w:snapToGrid/>
          <w:kern w:val="2"/>
          <w:szCs w:val="32"/>
        </w:rPr>
        <w:t xml:space="preserve">5.2.2 </w:t>
      </w:r>
      <w:r>
        <w:rPr>
          <w:rFonts w:hint="eastAsia" w:ascii="仿宋" w:hAnsi="仿宋" w:cs="仿宋"/>
          <w:snapToGrid/>
          <w:kern w:val="2"/>
          <w:szCs w:val="32"/>
        </w:rPr>
        <w:t>网络传输</w:t>
      </w:r>
      <w:bookmarkEnd w:id="217"/>
      <w:bookmarkEnd w:id="218"/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（1）网络应满足带宽、频率等技术要求，确保监控数据传输及时、高效，带宽预留容量应达到</w:t>
      </w:r>
      <w:r>
        <w:rPr>
          <w:rFonts w:ascii="仿宋" w:hAnsi="仿宋" w:cs="仿宋"/>
          <w:snapToGrid/>
          <w:kern w:val="2"/>
          <w:szCs w:val="32"/>
        </w:rPr>
        <w:t>20%</w:t>
      </w:r>
      <w:r>
        <w:rPr>
          <w:rFonts w:hint="eastAsia" w:ascii="仿宋" w:hAnsi="仿宋" w:cs="仿宋"/>
          <w:snapToGrid/>
          <w:kern w:val="2"/>
          <w:szCs w:val="32"/>
        </w:rPr>
        <w:t>以上。</w:t>
      </w:r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（2）满足船舶和岸基双向数据通信，预警信息应实时传输，其他应用响应时间≦</w:t>
      </w:r>
      <w:r>
        <w:rPr>
          <w:rFonts w:ascii="仿宋" w:hAnsi="仿宋" w:cs="仿宋"/>
          <w:snapToGrid/>
          <w:kern w:val="2"/>
          <w:szCs w:val="32"/>
        </w:rPr>
        <w:t>2</w:t>
      </w:r>
      <w:r>
        <w:rPr>
          <w:rFonts w:hint="eastAsia" w:ascii="仿宋" w:hAnsi="仿宋" w:cs="仿宋"/>
          <w:snapToGrid/>
          <w:kern w:val="2"/>
          <w:szCs w:val="32"/>
        </w:rPr>
        <w:t>秒。</w:t>
      </w:r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 w:cs="仿宋"/>
          <w:snapToGrid/>
          <w:kern w:val="2"/>
          <w:szCs w:val="32"/>
        </w:rPr>
      </w:pPr>
      <w:bookmarkStart w:id="219" w:name="_Toc524978934"/>
      <w:bookmarkStart w:id="220" w:name="_Toc525131356"/>
      <w:r>
        <w:rPr>
          <w:rFonts w:ascii="仿宋" w:hAnsi="仿宋" w:cs="仿宋"/>
          <w:snapToGrid/>
          <w:kern w:val="2"/>
          <w:szCs w:val="32"/>
        </w:rPr>
        <w:t>5.2.3</w:t>
      </w:r>
      <w:bookmarkEnd w:id="219"/>
      <w:r>
        <w:rPr>
          <w:rFonts w:ascii="仿宋" w:hAnsi="仿宋" w:cs="仿宋"/>
          <w:snapToGrid/>
          <w:kern w:val="2"/>
          <w:szCs w:val="32"/>
        </w:rPr>
        <w:t xml:space="preserve"> </w:t>
      </w:r>
      <w:r>
        <w:rPr>
          <w:rFonts w:hint="eastAsia" w:ascii="仿宋" w:hAnsi="仿宋" w:cs="仿宋"/>
          <w:snapToGrid/>
          <w:kern w:val="2"/>
          <w:szCs w:val="32"/>
        </w:rPr>
        <w:t>显示终端</w:t>
      </w:r>
      <w:bookmarkEnd w:id="220"/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（1）能够实现对渡运水域船舶航行、</w:t>
      </w:r>
      <w:r>
        <w:rPr>
          <w:rFonts w:ascii="仿宋" w:hAnsi="仿宋" w:cs="仿宋"/>
          <w:snapToGrid/>
          <w:kern w:val="2"/>
          <w:szCs w:val="32"/>
        </w:rPr>
        <w:t>停泊和作业</w:t>
      </w:r>
      <w:r>
        <w:rPr>
          <w:rFonts w:hint="eastAsia" w:ascii="仿宋" w:hAnsi="仿宋" w:cs="仿宋"/>
          <w:snapToGrid/>
          <w:kern w:val="2"/>
          <w:szCs w:val="32"/>
        </w:rPr>
        <w:t>动态的总体监视，以及前端设备工作状态的监视和控制。</w:t>
      </w:r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（2）鼓励配备大屏幕显示</w:t>
      </w:r>
      <w:r>
        <w:rPr>
          <w:rFonts w:ascii="仿宋" w:hAnsi="仿宋" w:cs="仿宋"/>
          <w:snapToGrid/>
          <w:kern w:val="2"/>
          <w:szCs w:val="32"/>
        </w:rPr>
        <w:t>系统，</w:t>
      </w:r>
      <w:r>
        <w:rPr>
          <w:rFonts w:hint="eastAsia" w:ascii="仿宋" w:hAnsi="仿宋" w:cs="仿宋"/>
          <w:snapToGrid/>
          <w:kern w:val="2"/>
          <w:szCs w:val="32"/>
        </w:rPr>
        <w:t>综合</w:t>
      </w:r>
      <w:r>
        <w:rPr>
          <w:rFonts w:ascii="仿宋" w:hAnsi="仿宋" w:cs="仿宋"/>
          <w:snapToGrid/>
          <w:kern w:val="2"/>
          <w:szCs w:val="32"/>
        </w:rPr>
        <w:t>显示</w:t>
      </w:r>
      <w:r>
        <w:rPr>
          <w:rFonts w:hint="eastAsia" w:ascii="仿宋" w:hAnsi="仿宋" w:cs="仿宋"/>
          <w:snapToGrid/>
          <w:kern w:val="2"/>
          <w:szCs w:val="32"/>
        </w:rPr>
        <w:t>各功能</w:t>
      </w:r>
      <w:r>
        <w:rPr>
          <w:rFonts w:ascii="仿宋" w:hAnsi="仿宋" w:cs="仿宋"/>
          <w:snapToGrid/>
          <w:kern w:val="2"/>
          <w:szCs w:val="32"/>
        </w:rPr>
        <w:t>模块运行</w:t>
      </w:r>
      <w:r>
        <w:rPr>
          <w:rFonts w:hint="eastAsia" w:ascii="仿宋" w:hAnsi="仿宋" w:cs="仿宋"/>
          <w:snapToGrid/>
          <w:kern w:val="2"/>
          <w:szCs w:val="32"/>
        </w:rPr>
        <w:t>状态及</w:t>
      </w:r>
      <w:r>
        <w:rPr>
          <w:rFonts w:ascii="仿宋" w:hAnsi="仿宋" w:cs="仿宋"/>
          <w:snapToGrid/>
          <w:kern w:val="2"/>
          <w:szCs w:val="32"/>
        </w:rPr>
        <w:t>数据</w:t>
      </w:r>
      <w:r>
        <w:rPr>
          <w:rFonts w:hint="eastAsia" w:ascii="仿宋" w:hAnsi="仿宋" w:cs="仿宋"/>
          <w:snapToGrid/>
          <w:kern w:val="2"/>
          <w:szCs w:val="32"/>
        </w:rPr>
        <w:t>信息。</w:t>
      </w:r>
    </w:p>
    <w:p>
      <w:pPr>
        <w:adjustRightInd w:val="0"/>
        <w:snapToGrid/>
        <w:spacing w:line="240" w:lineRule="auto"/>
        <w:ind w:firstLine="315" w:firstLineChars="150"/>
        <w:jc w:val="left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（</w:t>
      </w:r>
      <w:r>
        <w:rPr>
          <w:rFonts w:ascii="仿宋" w:hAnsi="仿宋" w:cs="仿宋"/>
          <w:snapToGrid/>
          <w:kern w:val="2"/>
          <w:szCs w:val="32"/>
        </w:rPr>
        <w:t>3</w:t>
      </w:r>
      <w:r>
        <w:rPr>
          <w:rFonts w:hint="eastAsia" w:ascii="仿宋" w:hAnsi="仿宋" w:cs="仿宋"/>
          <w:snapToGrid/>
          <w:kern w:val="2"/>
          <w:szCs w:val="32"/>
        </w:rPr>
        <w:t>）如</w:t>
      </w:r>
      <w:r>
        <w:rPr>
          <w:rFonts w:ascii="仿宋" w:hAnsi="仿宋" w:cs="仿宋"/>
          <w:snapToGrid/>
          <w:kern w:val="2"/>
          <w:szCs w:val="32"/>
        </w:rPr>
        <w:t>未</w:t>
      </w:r>
      <w:r>
        <w:rPr>
          <w:rFonts w:hint="eastAsia" w:ascii="仿宋" w:hAnsi="仿宋" w:cs="仿宋"/>
          <w:snapToGrid/>
          <w:kern w:val="2"/>
          <w:szCs w:val="32"/>
        </w:rPr>
        <w:t>配备大屏幕显示</w:t>
      </w:r>
      <w:r>
        <w:rPr>
          <w:rFonts w:ascii="仿宋" w:hAnsi="仿宋" w:cs="仿宋"/>
          <w:snapToGrid/>
          <w:kern w:val="2"/>
          <w:szCs w:val="32"/>
        </w:rPr>
        <w:t>系统，</w:t>
      </w:r>
      <w:r>
        <w:rPr>
          <w:rFonts w:hint="eastAsia" w:ascii="仿宋" w:hAnsi="仿宋" w:cs="仿宋"/>
          <w:snapToGrid/>
          <w:kern w:val="2"/>
          <w:szCs w:val="32"/>
        </w:rPr>
        <w:t>应至少配备</w:t>
      </w:r>
      <w:r>
        <w:rPr>
          <w:rFonts w:ascii="仿宋" w:hAnsi="仿宋" w:cs="仿宋"/>
          <w:snapToGrid/>
          <w:kern w:val="2"/>
          <w:szCs w:val="32"/>
        </w:rPr>
        <w:t>4</w:t>
      </w:r>
      <w:r>
        <w:rPr>
          <w:rFonts w:hint="eastAsia" w:ascii="仿宋" w:hAnsi="仿宋" w:cs="仿宋"/>
          <w:snapToGrid/>
          <w:kern w:val="2"/>
          <w:szCs w:val="32"/>
        </w:rPr>
        <w:t>套专用的电脑主机及显示器，</w:t>
      </w:r>
      <w:r>
        <w:rPr>
          <w:rFonts w:ascii="仿宋" w:hAnsi="仿宋" w:cs="仿宋"/>
          <w:snapToGrid/>
          <w:kern w:val="2"/>
          <w:szCs w:val="32"/>
        </w:rPr>
        <w:t>显示渡船</w:t>
      </w:r>
      <w:r>
        <w:rPr>
          <w:rFonts w:hint="eastAsia" w:ascii="仿宋" w:hAnsi="仿宋" w:cs="仿宋"/>
          <w:snapToGrid/>
          <w:kern w:val="2"/>
          <w:szCs w:val="32"/>
        </w:rPr>
        <w:t>及通航</w:t>
      </w:r>
      <w:r>
        <w:rPr>
          <w:rFonts w:ascii="仿宋" w:hAnsi="仿宋" w:cs="仿宋"/>
          <w:snapToGrid/>
          <w:kern w:val="2"/>
          <w:szCs w:val="32"/>
        </w:rPr>
        <w:t>环境、</w:t>
      </w:r>
      <w:r>
        <w:rPr>
          <w:rFonts w:hint="eastAsia" w:ascii="仿宋" w:hAnsi="仿宋" w:cs="仿宋"/>
          <w:snapToGrid/>
          <w:kern w:val="2"/>
          <w:szCs w:val="32"/>
        </w:rPr>
        <w:t>重点</w:t>
      </w:r>
      <w:r>
        <w:rPr>
          <w:rFonts w:ascii="仿宋" w:hAnsi="仿宋" w:cs="仿宋"/>
          <w:snapToGrid/>
          <w:kern w:val="2"/>
          <w:szCs w:val="32"/>
        </w:rPr>
        <w:t>部位</w:t>
      </w:r>
      <w:r>
        <w:rPr>
          <w:rFonts w:hint="eastAsia" w:ascii="仿宋" w:hAnsi="仿宋" w:cs="仿宋"/>
          <w:snapToGrid/>
          <w:kern w:val="2"/>
          <w:szCs w:val="32"/>
        </w:rPr>
        <w:t>、</w:t>
      </w:r>
      <w:r>
        <w:rPr>
          <w:rFonts w:ascii="仿宋" w:hAnsi="仿宋" w:cs="仿宋"/>
          <w:snapToGrid/>
          <w:kern w:val="2"/>
          <w:szCs w:val="32"/>
        </w:rPr>
        <w:t>装载积</w:t>
      </w:r>
      <w:r>
        <w:rPr>
          <w:rFonts w:hint="eastAsia" w:ascii="仿宋" w:hAnsi="仿宋" w:cs="仿宋"/>
          <w:snapToGrid/>
          <w:kern w:val="2"/>
          <w:szCs w:val="32"/>
        </w:rPr>
        <w:t>载、</w:t>
      </w:r>
      <w:r>
        <w:rPr>
          <w:rFonts w:ascii="仿宋" w:hAnsi="仿宋" w:cs="仿宋"/>
          <w:snapToGrid/>
          <w:kern w:val="2"/>
          <w:szCs w:val="32"/>
        </w:rPr>
        <w:t>船员行为监测</w:t>
      </w:r>
      <w:r>
        <w:rPr>
          <w:rFonts w:hint="eastAsia" w:ascii="仿宋" w:hAnsi="仿宋" w:cs="仿宋"/>
          <w:snapToGrid/>
          <w:kern w:val="2"/>
          <w:szCs w:val="32"/>
        </w:rPr>
        <w:t>等</w:t>
      </w:r>
      <w:r>
        <w:rPr>
          <w:rFonts w:ascii="仿宋" w:hAnsi="仿宋" w:cs="仿宋"/>
          <w:snapToGrid/>
          <w:kern w:val="2"/>
          <w:szCs w:val="32"/>
        </w:rPr>
        <w:t>数据信息，</w:t>
      </w:r>
      <w:r>
        <w:rPr>
          <w:rFonts w:hint="eastAsia" w:ascii="仿宋" w:hAnsi="仿宋" w:cs="仿宋"/>
          <w:snapToGrid/>
          <w:kern w:val="2"/>
          <w:szCs w:val="32"/>
        </w:rPr>
        <w:t>显示器尺寸不小于</w:t>
      </w:r>
      <w:r>
        <w:rPr>
          <w:rFonts w:ascii="仿宋" w:hAnsi="仿宋" w:cs="仿宋"/>
          <w:snapToGrid/>
          <w:kern w:val="2"/>
          <w:szCs w:val="32"/>
        </w:rPr>
        <w:t>24</w:t>
      </w:r>
      <w:r>
        <w:rPr>
          <w:rFonts w:hint="eastAsia" w:ascii="仿宋" w:hAnsi="仿宋" w:cs="仿宋"/>
          <w:snapToGrid/>
          <w:kern w:val="2"/>
          <w:szCs w:val="32"/>
        </w:rPr>
        <w:t>英寸。</w:t>
      </w:r>
    </w:p>
    <w:p>
      <w:pPr>
        <w:adjustRightInd w:val="0"/>
        <w:snapToGrid/>
        <w:spacing w:line="240" w:lineRule="auto"/>
        <w:ind w:firstLine="420" w:firstLineChars="200"/>
        <w:jc w:val="left"/>
        <w:outlineLvl w:val="2"/>
        <w:rPr>
          <w:rFonts w:ascii="仿宋" w:hAnsi="仿宋"/>
          <w:snapToGrid/>
          <w:kern w:val="2"/>
          <w:szCs w:val="32"/>
        </w:rPr>
      </w:pPr>
      <w:bookmarkStart w:id="221" w:name="_Toc525131357"/>
      <w:bookmarkStart w:id="222" w:name="_Toc524978935"/>
      <w:r>
        <w:rPr>
          <w:rFonts w:ascii="仿宋" w:hAnsi="仿宋" w:cs="仿宋"/>
          <w:snapToGrid/>
          <w:kern w:val="2"/>
          <w:szCs w:val="32"/>
        </w:rPr>
        <w:t xml:space="preserve">5.2.4 </w:t>
      </w:r>
      <w:r>
        <w:rPr>
          <w:rFonts w:hint="eastAsia" w:ascii="仿宋" w:hAnsi="仿宋" w:cs="仿宋"/>
          <w:snapToGrid/>
          <w:kern w:val="2"/>
          <w:szCs w:val="32"/>
        </w:rPr>
        <w:t>数据存储</w:t>
      </w:r>
      <w:bookmarkEnd w:id="221"/>
      <w:bookmarkEnd w:id="222"/>
    </w:p>
    <w:p>
      <w:pPr>
        <w:autoSpaceDE/>
        <w:autoSpaceDN/>
        <w:snapToGrid/>
        <w:spacing w:line="240" w:lineRule="auto"/>
        <w:ind w:firstLine="420" w:firstLineChars="200"/>
        <w:rPr>
          <w:rFonts w:ascii="仿宋" w:hAnsi="仿宋" w:cs="仿宋"/>
          <w:snapToGrid/>
          <w:kern w:val="2"/>
          <w:szCs w:val="32"/>
        </w:rPr>
      </w:pPr>
      <w:r>
        <w:rPr>
          <w:rFonts w:hint="eastAsia" w:ascii="仿宋" w:hAnsi="仿宋" w:cs="仿宋"/>
          <w:snapToGrid/>
          <w:kern w:val="2"/>
          <w:szCs w:val="32"/>
        </w:rPr>
        <w:t>声音、图片、视频类型数据保存时间应不少于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个月，其他类型数据保存时间应不少于</w:t>
      </w:r>
      <w:r>
        <w:rPr>
          <w:rFonts w:ascii="仿宋" w:hAnsi="仿宋" w:cs="仿宋"/>
          <w:snapToGrid/>
          <w:kern w:val="2"/>
          <w:szCs w:val="32"/>
        </w:rPr>
        <w:t>1</w:t>
      </w:r>
      <w:r>
        <w:rPr>
          <w:rFonts w:hint="eastAsia" w:ascii="仿宋" w:hAnsi="仿宋" w:cs="仿宋"/>
          <w:snapToGrid/>
          <w:kern w:val="2"/>
          <w:szCs w:val="32"/>
        </w:rPr>
        <w:t>年，方便随时调阅。</w:t>
      </w:r>
    </w:p>
    <w:p>
      <w:pPr>
        <w:snapToGrid/>
        <w:spacing w:line="240" w:lineRule="auto"/>
        <w:ind w:firstLine="0"/>
        <w:jc w:val="left"/>
        <w:rPr>
          <w:szCs w:val="32"/>
        </w:rPr>
      </w:pPr>
    </w:p>
    <w:p>
      <w:pPr>
        <w:snapToGrid/>
        <w:spacing w:line="240" w:lineRule="auto"/>
        <w:ind w:firstLine="0"/>
        <w:jc w:val="left"/>
        <w:rPr>
          <w:szCs w:val="32"/>
        </w:rPr>
      </w:pPr>
    </w:p>
    <w:p>
      <w:pPr>
        <w:snapToGrid/>
        <w:spacing w:line="240" w:lineRule="auto"/>
        <w:ind w:firstLine="0"/>
        <w:jc w:val="left"/>
        <w:rPr>
          <w:rFonts w:hint="eastAsia"/>
          <w:szCs w:val="32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1A2C"/>
    <w:rsid w:val="0BA91A2C"/>
    <w:rsid w:val="3A6B5E65"/>
    <w:rsid w:val="430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2019-02-23T07:27:00Z</dcterms:created>
  <dc:creator>史荣富</dc:creator>
  <cp:lastModifiedBy>Promise1371304046</cp:lastModifiedBy>
  <dcterms:modified xsi:type="dcterms:W3CDTF">2019-02-23T07:33:32Z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